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b/>
          <w:bCs/>
          <w:kern w:val="3"/>
          <w:sz w:val="18"/>
          <w:szCs w:val="18"/>
          <w:lang w:eastAsia="zh-CN" w:bidi="hi-IN"/>
        </w:rPr>
        <w:t>DESCRIPTION OF THE COURSE OF STUDY</w:t>
      </w:r>
    </w:p>
    <w:tbl>
      <w:tblPr>
        <w:tblW w:w="9634" w:type="dxa"/>
        <w:jc w:val="center"/>
        <w:tblLayout w:type="fixed"/>
        <w:tblCellMar>
          <w:left w:w="10" w:type="dxa"/>
          <w:right w:w="10" w:type="dxa"/>
        </w:tblCellMar>
        <w:tblLook w:val="0000" w:firstRow="0" w:lastRow="0" w:firstColumn="0" w:lastColumn="0" w:noHBand="0" w:noVBand="0"/>
      </w:tblPr>
      <w:tblGrid>
        <w:gridCol w:w="3068"/>
        <w:gridCol w:w="1303"/>
        <w:gridCol w:w="5263"/>
      </w:tblGrid>
      <w:tr w:rsidR="00E73DB7" w:rsidRPr="00E73DB7" w:rsidTr="00C4058A">
        <w:trPr>
          <w:trHeight w:val="300"/>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rPr>
                <w:rFonts w:ascii="Times New Roman" w:eastAsia="Arial Unicode MS" w:hAnsi="Times New Roman" w:cs="Times New Roman"/>
                <w:b/>
                <w:color w:val="000000"/>
                <w:sz w:val="18"/>
                <w:szCs w:val="18"/>
                <w:lang w:val="pl" w:eastAsia="zh-CN"/>
              </w:rPr>
            </w:pPr>
            <w:r w:rsidRPr="00E73DB7">
              <w:rPr>
                <w:rFonts w:ascii="Times New Roman" w:eastAsia="Arial Unicode MS" w:hAnsi="Times New Roman" w:cs="Times New Roman"/>
                <w:b/>
                <w:color w:val="000000"/>
                <w:sz w:val="18"/>
                <w:szCs w:val="18"/>
                <w:lang w:val="pl" w:eastAsia="zh-CN"/>
              </w:rPr>
              <w:t xml:space="preserve">Course </w:t>
            </w:r>
            <w:proofErr w:type="spellStart"/>
            <w:r w:rsidRPr="00E73DB7">
              <w:rPr>
                <w:rFonts w:ascii="Times New Roman" w:eastAsia="Arial Unicode MS" w:hAnsi="Times New Roman" w:cs="Times New Roman"/>
                <w:b/>
                <w:color w:val="000000"/>
                <w:sz w:val="18"/>
                <w:szCs w:val="18"/>
                <w:lang w:val="pl" w:eastAsia="zh-CN"/>
              </w:rPr>
              <w:t>code</w:t>
            </w:r>
            <w:proofErr w:type="spellEnd"/>
          </w:p>
        </w:tc>
        <w:tc>
          <w:tcPr>
            <w:tcW w:w="6566"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18"/>
                <w:szCs w:val="18"/>
                <w:lang w:val="pl-PL" w:eastAsia="zh-CN" w:bidi="hi-IN"/>
              </w:rPr>
              <w:t>LEK/Eng-Div-6/16/17</w:t>
            </w:r>
          </w:p>
        </w:tc>
      </w:tr>
      <w:tr w:rsidR="00E73DB7" w:rsidRPr="00E73DB7" w:rsidTr="00C4058A">
        <w:trPr>
          <w:trHeight w:val="232"/>
          <w:jc w:val="center"/>
        </w:trPr>
        <w:tc>
          <w:tcPr>
            <w:tcW w:w="30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92096F" w:rsidRDefault="00E73DB7" w:rsidP="00E73DB7">
            <w:pPr>
              <w:suppressAutoHyphens/>
              <w:autoSpaceDN w:val="0"/>
              <w:spacing w:after="0" w:line="240" w:lineRule="auto"/>
              <w:rPr>
                <w:rFonts w:ascii="Times New Roman" w:eastAsia="Arial Unicode MS" w:hAnsi="Times New Roman" w:cs="Times New Roman"/>
                <w:b/>
                <w:color w:val="000000"/>
                <w:sz w:val="18"/>
                <w:szCs w:val="18"/>
                <w:lang w:eastAsia="zh-CN"/>
              </w:rPr>
            </w:pPr>
            <w:r w:rsidRPr="0092096F">
              <w:rPr>
                <w:rFonts w:ascii="Times New Roman" w:eastAsia="Arial Unicode MS" w:hAnsi="Times New Roman" w:cs="Times New Roman"/>
                <w:b/>
                <w:color w:val="000000"/>
                <w:sz w:val="18"/>
                <w:szCs w:val="18"/>
                <w:lang w:eastAsia="zh-CN"/>
              </w:rPr>
              <w:t>Name of the course in</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roofErr w:type="spellStart"/>
            <w:r w:rsidRPr="00E73DB7">
              <w:rPr>
                <w:rFonts w:ascii="Liberation Serif" w:eastAsia="NSimSun" w:hAnsi="Liberation Serif" w:cs="Mangal"/>
                <w:kern w:val="3"/>
                <w:sz w:val="20"/>
                <w:szCs w:val="20"/>
                <w:lang w:val="pl-PL" w:eastAsia="zh-CN" w:bidi="hi-IN"/>
              </w:rPr>
              <w:t>Polish</w:t>
            </w:r>
            <w:proofErr w:type="spellEnd"/>
          </w:p>
        </w:tc>
        <w:tc>
          <w:tcPr>
            <w:tcW w:w="5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keepNext/>
              <w:keepLines/>
              <w:suppressAutoHyphens/>
              <w:autoSpaceDN w:val="0"/>
              <w:spacing w:after="0" w:line="240" w:lineRule="auto"/>
              <w:jc w:val="center"/>
              <w:textAlignment w:val="baseline"/>
              <w:outlineLvl w:val="0"/>
              <w:rPr>
                <w:rFonts w:ascii="Liberation Serif" w:eastAsia="NSimSun" w:hAnsi="Liberation Serif" w:cs="Arial Unicode MS" w:hint="eastAsia"/>
                <w:b/>
                <w:bCs/>
                <w:color w:val="000000"/>
                <w:kern w:val="3"/>
                <w:sz w:val="18"/>
                <w:szCs w:val="18"/>
                <w:lang w:val="pl-PL" w:eastAsia="zh-CN" w:bidi="hi-IN"/>
              </w:rPr>
            </w:pPr>
            <w:r w:rsidRPr="00E73DB7">
              <w:rPr>
                <w:rFonts w:ascii="Liberation Serif" w:eastAsia="NSimSun" w:hAnsi="Liberation Serif" w:cs="Arial Unicode MS"/>
                <w:b/>
                <w:bCs/>
                <w:color w:val="000000"/>
                <w:kern w:val="3"/>
                <w:sz w:val="18"/>
                <w:szCs w:val="18"/>
                <w:lang w:val="pl-PL" w:eastAsia="zh-CN" w:bidi="hi-IN"/>
              </w:rPr>
              <w:t>Urologia</w:t>
            </w:r>
          </w:p>
        </w:tc>
      </w:tr>
      <w:tr w:rsidR="00E73DB7" w:rsidRPr="00E73DB7" w:rsidTr="00E73DB7">
        <w:trPr>
          <w:trHeight w:val="122"/>
          <w:jc w:val="center"/>
        </w:trPr>
        <w:tc>
          <w:tcPr>
            <w:tcW w:w="3068"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18"/>
                <w:szCs w:val="18"/>
                <w:lang w:val="pl-PL" w:eastAsia="zh-CN" w:bidi="hi-IN"/>
              </w:rPr>
              <w:t>English</w:t>
            </w:r>
          </w:p>
        </w:tc>
        <w:tc>
          <w:tcPr>
            <w:tcW w:w="5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keepNext/>
              <w:keepLines/>
              <w:suppressAutoHyphens/>
              <w:autoSpaceDN w:val="0"/>
              <w:spacing w:after="0" w:line="240" w:lineRule="auto"/>
              <w:jc w:val="center"/>
              <w:textAlignment w:val="baseline"/>
              <w:outlineLvl w:val="1"/>
              <w:rPr>
                <w:rFonts w:ascii="Liberation Serif" w:eastAsia="NSimSun" w:hAnsi="Liberation Serif" w:cs="Arial Unicode MS" w:hint="eastAsia"/>
                <w:b/>
                <w:bCs/>
                <w:color w:val="000000"/>
                <w:kern w:val="3"/>
                <w:sz w:val="18"/>
                <w:szCs w:val="18"/>
                <w:lang w:eastAsia="zh-CN" w:bidi="hi-IN"/>
              </w:rPr>
            </w:pPr>
            <w:r w:rsidRPr="00E73DB7">
              <w:rPr>
                <w:rFonts w:ascii="Liberation Serif" w:eastAsia="NSimSun" w:hAnsi="Liberation Serif" w:cs="Arial Unicode MS"/>
                <w:b/>
                <w:bCs/>
                <w:color w:val="000000"/>
                <w:kern w:val="3"/>
                <w:sz w:val="18"/>
                <w:szCs w:val="18"/>
                <w:lang w:eastAsia="zh-CN" w:bidi="hi-IN"/>
              </w:rPr>
              <w:t>Urology</w:t>
            </w:r>
          </w:p>
        </w:tc>
      </w:tr>
    </w:tbl>
    <w:p w:rsidR="00E73DB7" w:rsidRPr="00E73DB7" w:rsidRDefault="00E73DB7" w:rsidP="00E73DB7">
      <w:pPr>
        <w:widowControl w:val="0"/>
        <w:suppressAutoHyphens/>
        <w:autoSpaceDN w:val="0"/>
        <w:spacing w:after="0" w:line="240" w:lineRule="auto"/>
        <w:jc w:val="center"/>
        <w:textAlignment w:val="baseline"/>
        <w:rPr>
          <w:rFonts w:ascii="Liberation Serif" w:eastAsia="NSimSun" w:hAnsi="Liberation Serif" w:cs="Mangal" w:hint="eastAsia"/>
          <w:b/>
          <w:bCs/>
          <w:kern w:val="3"/>
          <w:sz w:val="18"/>
          <w:szCs w:val="18"/>
          <w:lang w:val="pl-PL" w:eastAsia="zh-CN" w:bidi="hi-IN"/>
        </w:rPr>
      </w:pPr>
    </w:p>
    <w:p w:rsidR="00E73DB7" w:rsidRPr="00E73DB7" w:rsidRDefault="00E73DB7" w:rsidP="00E73DB7">
      <w:pPr>
        <w:widowControl w:val="0"/>
        <w:suppressAutoHyphens/>
        <w:autoSpaceDN w:val="0"/>
        <w:spacing w:after="0" w:line="240" w:lineRule="auto"/>
        <w:jc w:val="center"/>
        <w:textAlignment w:val="baseline"/>
        <w:rPr>
          <w:rFonts w:ascii="Liberation Serif" w:eastAsia="NSimSun" w:hAnsi="Liberation Serif" w:cs="Mangal" w:hint="eastAsia"/>
          <w:b/>
          <w:bCs/>
          <w:kern w:val="3"/>
          <w:sz w:val="18"/>
          <w:szCs w:val="18"/>
          <w:lang w:val="pl-PL" w:eastAsia="zh-CN" w:bidi="hi-IN"/>
        </w:rPr>
      </w:pPr>
    </w:p>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b/>
          <w:bCs/>
          <w:kern w:val="3"/>
          <w:sz w:val="24"/>
          <w:szCs w:val="24"/>
          <w:lang w:val="pl-PL" w:eastAsia="zh-CN" w:bidi="hi-IN"/>
        </w:rPr>
      </w:pPr>
    </w:p>
    <w:p w:rsidR="00E73DB7" w:rsidRPr="00E73DB7" w:rsidRDefault="00E73DB7" w:rsidP="00E73DB7">
      <w:pPr>
        <w:numPr>
          <w:ilvl w:val="0"/>
          <w:numId w:val="3"/>
        </w:numPr>
        <w:suppressAutoHyphens/>
        <w:autoSpaceDN w:val="0"/>
        <w:spacing w:after="0" w:line="254"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b/>
          <w:bCs/>
          <w:kern w:val="3"/>
          <w:sz w:val="20"/>
          <w:szCs w:val="20"/>
          <w:lang w:eastAsia="zh-CN" w:bidi="hi-IN"/>
        </w:rPr>
        <w:t xml:space="preserve">LOCATION OF THE </w:t>
      </w:r>
      <w:r w:rsidRPr="00E73DB7">
        <w:rPr>
          <w:rFonts w:ascii="Liberation Serif" w:eastAsia="NSimSun" w:hAnsi="Liberation Serif" w:cs="Mangal"/>
          <w:b/>
          <w:bCs/>
          <w:caps/>
          <w:kern w:val="3"/>
          <w:sz w:val="20"/>
          <w:szCs w:val="20"/>
          <w:lang w:eastAsia="zh-CN" w:bidi="hi-IN"/>
        </w:rPr>
        <w:t>course</w:t>
      </w:r>
      <w:r w:rsidRPr="00E73DB7">
        <w:rPr>
          <w:rFonts w:ascii="Liberation Serif" w:eastAsia="NSimSun" w:hAnsi="Liberation Serif" w:cs="Mangal"/>
          <w:b/>
          <w:bCs/>
          <w:kern w:val="3"/>
          <w:sz w:val="20"/>
          <w:szCs w:val="20"/>
          <w:lang w:eastAsia="zh-CN" w:bidi="hi-IN"/>
        </w:rPr>
        <w:t xml:space="preserve"> OF STUDY </w:t>
      </w:r>
      <w:r w:rsidRPr="00E73DB7">
        <w:rPr>
          <w:rFonts w:ascii="Liberation Serif" w:eastAsia="NSimSun" w:hAnsi="Liberation Serif" w:cs="Mangal"/>
          <w:b/>
          <w:bCs/>
          <w:caps/>
          <w:kern w:val="3"/>
          <w:sz w:val="20"/>
          <w:szCs w:val="20"/>
          <w:lang w:eastAsia="zh-CN" w:bidi="hi-IN"/>
        </w:rPr>
        <w:t>within the system of studies</w:t>
      </w:r>
    </w:p>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b/>
          <w:bCs/>
          <w:kern w:val="3"/>
          <w:sz w:val="18"/>
          <w:szCs w:val="18"/>
          <w:lang w:eastAsia="zh-CN" w:bidi="hi-IN"/>
        </w:rPr>
      </w:pPr>
    </w:p>
    <w:tbl>
      <w:tblPr>
        <w:tblW w:w="9639" w:type="dxa"/>
        <w:tblInd w:w="-5" w:type="dxa"/>
        <w:tblLayout w:type="fixed"/>
        <w:tblCellMar>
          <w:left w:w="10" w:type="dxa"/>
          <w:right w:w="10" w:type="dxa"/>
        </w:tblCellMar>
        <w:tblLook w:val="0000" w:firstRow="0" w:lastRow="0" w:firstColumn="0" w:lastColumn="0" w:noHBand="0" w:noVBand="0"/>
      </w:tblPr>
      <w:tblGrid>
        <w:gridCol w:w="3940"/>
        <w:gridCol w:w="5699"/>
      </w:tblGrid>
      <w:tr w:rsidR="00E73DB7" w:rsidRPr="00E73DB7" w:rsidTr="00E73DB7">
        <w:trPr>
          <w:trHeight w:val="203"/>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rPr>
                <w:rFonts w:ascii="Times New Roman" w:eastAsia="Arial Unicode MS" w:hAnsi="Times New Roman" w:cs="Times New Roman"/>
                <w:b/>
                <w:color w:val="000000"/>
                <w:sz w:val="18"/>
                <w:szCs w:val="18"/>
                <w:lang w:val="pl" w:eastAsia="zh-CN"/>
              </w:rPr>
            </w:pPr>
            <w:r w:rsidRPr="00E73DB7">
              <w:rPr>
                <w:rFonts w:ascii="Times New Roman" w:eastAsia="Arial Unicode MS" w:hAnsi="Times New Roman" w:cs="Times New Roman"/>
                <w:b/>
                <w:color w:val="000000"/>
                <w:sz w:val="18"/>
                <w:szCs w:val="18"/>
                <w:lang w:val="pl" w:eastAsia="zh-CN"/>
              </w:rPr>
              <w:t xml:space="preserve">1.1. Field of </w:t>
            </w:r>
            <w:proofErr w:type="spellStart"/>
            <w:r w:rsidRPr="00E73DB7">
              <w:rPr>
                <w:rFonts w:ascii="Times New Roman" w:eastAsia="Arial Unicode MS" w:hAnsi="Times New Roman" w:cs="Times New Roman"/>
                <w:b/>
                <w:color w:val="000000"/>
                <w:sz w:val="18"/>
                <w:szCs w:val="18"/>
                <w:lang w:val="pl" w:eastAsia="zh-CN"/>
              </w:rPr>
              <w:t>study</w:t>
            </w:r>
            <w:proofErr w:type="spellEnd"/>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20"/>
                <w:szCs w:val="20"/>
                <w:lang w:val="pl-PL" w:eastAsia="zh-CN" w:bidi="hi-IN"/>
              </w:rPr>
              <w:t>Medical</w:t>
            </w:r>
          </w:p>
        </w:tc>
      </w:tr>
      <w:tr w:rsidR="00E73DB7" w:rsidRPr="00E73DB7" w:rsidTr="00E73DB7">
        <w:trPr>
          <w:trHeight w:val="222"/>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rPr>
                <w:rFonts w:ascii="Times New Roman" w:eastAsia="Arial Unicode MS" w:hAnsi="Times New Roman" w:cs="Times New Roman"/>
                <w:b/>
                <w:color w:val="000000"/>
                <w:sz w:val="18"/>
                <w:szCs w:val="18"/>
                <w:lang w:val="pl" w:eastAsia="zh-CN"/>
              </w:rPr>
            </w:pPr>
            <w:r w:rsidRPr="00E73DB7">
              <w:rPr>
                <w:rFonts w:ascii="Times New Roman" w:eastAsia="Arial Unicode MS" w:hAnsi="Times New Roman" w:cs="Times New Roman"/>
                <w:b/>
                <w:color w:val="000000"/>
                <w:sz w:val="18"/>
                <w:szCs w:val="18"/>
                <w:lang w:val="pl" w:eastAsia="zh-CN"/>
              </w:rPr>
              <w:t xml:space="preserve">1.2. </w:t>
            </w:r>
            <w:proofErr w:type="spellStart"/>
            <w:r w:rsidRPr="00E73DB7">
              <w:rPr>
                <w:rFonts w:ascii="Times New Roman" w:eastAsia="Arial Unicode MS" w:hAnsi="Times New Roman" w:cs="Times New Roman"/>
                <w:b/>
                <w:color w:val="000000"/>
                <w:sz w:val="18"/>
                <w:szCs w:val="18"/>
                <w:lang w:val="pl" w:eastAsia="zh-CN"/>
              </w:rPr>
              <w:t>Mode</w:t>
            </w:r>
            <w:proofErr w:type="spellEnd"/>
            <w:r w:rsidRPr="00E73DB7">
              <w:rPr>
                <w:rFonts w:ascii="Times New Roman" w:eastAsia="Arial Unicode MS" w:hAnsi="Times New Roman" w:cs="Times New Roman"/>
                <w:b/>
                <w:color w:val="000000"/>
                <w:sz w:val="18"/>
                <w:szCs w:val="18"/>
                <w:lang w:val="pl" w:eastAsia="zh-CN"/>
              </w:rPr>
              <w:t xml:space="preserve"> of </w:t>
            </w:r>
            <w:proofErr w:type="spellStart"/>
            <w:r w:rsidRPr="00E73DB7">
              <w:rPr>
                <w:rFonts w:ascii="Times New Roman" w:eastAsia="Arial Unicode MS" w:hAnsi="Times New Roman" w:cs="Times New Roman"/>
                <w:b/>
                <w:color w:val="000000"/>
                <w:sz w:val="18"/>
                <w:szCs w:val="18"/>
                <w:lang w:val="pl" w:eastAsia="zh-CN"/>
              </w:rPr>
              <w:t>study</w:t>
            </w:r>
            <w:proofErr w:type="spellEnd"/>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20"/>
                <w:szCs w:val="20"/>
                <w:lang w:val="pl-PL" w:eastAsia="zh-CN" w:bidi="hi-IN"/>
              </w:rPr>
              <w:t>Full-</w:t>
            </w:r>
            <w:proofErr w:type="spellStart"/>
            <w:r w:rsidRPr="00E73DB7">
              <w:rPr>
                <w:rFonts w:ascii="Liberation Serif" w:eastAsia="NSimSun" w:hAnsi="Liberation Serif" w:cs="Mangal"/>
                <w:kern w:val="3"/>
                <w:sz w:val="20"/>
                <w:szCs w:val="20"/>
                <w:lang w:val="pl-PL" w:eastAsia="zh-CN" w:bidi="hi-IN"/>
              </w:rPr>
              <w:t>time</w:t>
            </w:r>
            <w:proofErr w:type="spellEnd"/>
          </w:p>
        </w:tc>
      </w:tr>
      <w:tr w:rsidR="00E73DB7" w:rsidRPr="00E73DB7" w:rsidTr="00E73DB7">
        <w:trPr>
          <w:trHeight w:val="232"/>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rPr>
                <w:rFonts w:ascii="Times New Roman" w:eastAsia="Arial Unicode MS" w:hAnsi="Times New Roman" w:cs="Times New Roman"/>
                <w:b/>
                <w:color w:val="000000"/>
                <w:sz w:val="18"/>
                <w:szCs w:val="18"/>
                <w:lang w:val="pl" w:eastAsia="zh-CN"/>
              </w:rPr>
            </w:pPr>
            <w:r w:rsidRPr="00E73DB7">
              <w:rPr>
                <w:rFonts w:ascii="Times New Roman" w:eastAsia="Arial Unicode MS" w:hAnsi="Times New Roman" w:cs="Times New Roman"/>
                <w:b/>
                <w:color w:val="000000"/>
                <w:sz w:val="18"/>
                <w:szCs w:val="18"/>
                <w:lang w:val="pl" w:eastAsia="zh-CN"/>
              </w:rPr>
              <w:t xml:space="preserve">1.3. Level of </w:t>
            </w:r>
            <w:proofErr w:type="spellStart"/>
            <w:r w:rsidRPr="00E73DB7">
              <w:rPr>
                <w:rFonts w:ascii="Times New Roman" w:eastAsia="Arial Unicode MS" w:hAnsi="Times New Roman" w:cs="Times New Roman"/>
                <w:b/>
                <w:color w:val="000000"/>
                <w:sz w:val="18"/>
                <w:szCs w:val="18"/>
                <w:lang w:val="pl" w:eastAsia="zh-CN"/>
              </w:rPr>
              <w:t>study</w:t>
            </w:r>
            <w:proofErr w:type="spellEnd"/>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20"/>
                <w:szCs w:val="20"/>
                <w:lang w:val="pl-PL" w:eastAsia="zh-CN" w:bidi="hi-IN"/>
              </w:rPr>
              <w:t xml:space="preserve">Uniform </w:t>
            </w:r>
            <w:proofErr w:type="spellStart"/>
            <w:r w:rsidRPr="00E73DB7">
              <w:rPr>
                <w:rFonts w:ascii="Liberation Serif" w:eastAsia="NSimSun" w:hAnsi="Liberation Serif" w:cs="Mangal"/>
                <w:kern w:val="3"/>
                <w:sz w:val="20"/>
                <w:szCs w:val="20"/>
                <w:lang w:val="pl-PL" w:eastAsia="zh-CN" w:bidi="hi-IN"/>
              </w:rPr>
              <w:t>Master’s</w:t>
            </w:r>
            <w:proofErr w:type="spellEnd"/>
            <w:r w:rsidRPr="00E73DB7">
              <w:rPr>
                <w:rFonts w:ascii="Liberation Serif" w:eastAsia="NSimSun" w:hAnsi="Liberation Serif" w:cs="Mangal"/>
                <w:kern w:val="3"/>
                <w:sz w:val="20"/>
                <w:szCs w:val="20"/>
                <w:lang w:val="pl-PL" w:eastAsia="zh-CN" w:bidi="hi-IN"/>
              </w:rPr>
              <w:t xml:space="preserve"> </w:t>
            </w:r>
            <w:proofErr w:type="spellStart"/>
            <w:r w:rsidRPr="00E73DB7">
              <w:rPr>
                <w:rFonts w:ascii="Liberation Serif" w:eastAsia="NSimSun" w:hAnsi="Liberation Serif" w:cs="Mangal"/>
                <w:kern w:val="3"/>
                <w:sz w:val="20"/>
                <w:szCs w:val="20"/>
                <w:lang w:val="pl-PL" w:eastAsia="zh-CN" w:bidi="hi-IN"/>
              </w:rPr>
              <w:t>studies</w:t>
            </w:r>
            <w:proofErr w:type="spellEnd"/>
          </w:p>
        </w:tc>
      </w:tr>
      <w:tr w:rsidR="00E73DB7" w:rsidRPr="00E73DB7" w:rsidTr="00E73DB7">
        <w:trPr>
          <w:trHeight w:val="232"/>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rPr>
                <w:rFonts w:ascii="Times New Roman" w:eastAsia="Arial Unicode MS" w:hAnsi="Times New Roman" w:cs="Times New Roman"/>
                <w:b/>
                <w:color w:val="000000"/>
                <w:sz w:val="18"/>
                <w:szCs w:val="18"/>
                <w:lang w:val="pl" w:eastAsia="zh-CN"/>
              </w:rPr>
            </w:pPr>
            <w:r w:rsidRPr="00E73DB7">
              <w:rPr>
                <w:rFonts w:ascii="Times New Roman" w:eastAsia="Arial Unicode MS" w:hAnsi="Times New Roman" w:cs="Times New Roman"/>
                <w:b/>
                <w:color w:val="000000"/>
                <w:sz w:val="18"/>
                <w:szCs w:val="18"/>
                <w:lang w:val="pl" w:eastAsia="zh-CN"/>
              </w:rPr>
              <w:t xml:space="preserve">1.4. Profile of </w:t>
            </w:r>
            <w:proofErr w:type="spellStart"/>
            <w:r w:rsidRPr="00E73DB7">
              <w:rPr>
                <w:rFonts w:ascii="Times New Roman" w:eastAsia="Arial Unicode MS" w:hAnsi="Times New Roman" w:cs="Times New Roman"/>
                <w:b/>
                <w:color w:val="000000"/>
                <w:sz w:val="18"/>
                <w:szCs w:val="18"/>
                <w:lang w:val="pl" w:eastAsia="zh-CN"/>
              </w:rPr>
              <w:t>study</w:t>
            </w:r>
            <w:proofErr w:type="spellEnd"/>
            <w:r w:rsidRPr="00E73DB7">
              <w:rPr>
                <w:rFonts w:ascii="Times New Roman" w:eastAsia="Arial Unicode MS" w:hAnsi="Times New Roman" w:cs="Times New Roman"/>
                <w:b/>
                <w:color w:val="000000"/>
                <w:sz w:val="18"/>
                <w:szCs w:val="18"/>
                <w:lang w:val="pl" w:eastAsia="zh-CN"/>
              </w:rPr>
              <w:t>*</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394E41"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Pr>
                <w:rFonts w:ascii="Liberation Serif" w:eastAsia="NSimSun" w:hAnsi="Liberation Serif" w:cs="Mangal"/>
                <w:kern w:val="3"/>
                <w:sz w:val="20"/>
                <w:szCs w:val="20"/>
                <w:lang w:val="pl-PL" w:eastAsia="zh-CN" w:bidi="hi-IN"/>
              </w:rPr>
              <w:t>General academic</w:t>
            </w:r>
          </w:p>
        </w:tc>
      </w:tr>
      <w:tr w:rsidR="00E73DB7" w:rsidRPr="00E73DB7" w:rsidTr="00E73DB7">
        <w:trPr>
          <w:trHeight w:val="155"/>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rPr>
                <w:rFonts w:ascii="Times New Roman" w:eastAsia="Arial Unicode MS" w:hAnsi="Times New Roman" w:cs="Times New Roman"/>
                <w:b/>
                <w:color w:val="000000"/>
                <w:sz w:val="18"/>
                <w:szCs w:val="18"/>
                <w:lang w:eastAsia="zh-CN"/>
              </w:rPr>
            </w:pPr>
            <w:r w:rsidRPr="00E73DB7">
              <w:rPr>
                <w:rFonts w:ascii="Times New Roman" w:eastAsia="Arial Unicode MS" w:hAnsi="Times New Roman" w:cs="Times New Roman"/>
                <w:b/>
                <w:color w:val="000000"/>
                <w:sz w:val="18"/>
                <w:szCs w:val="18"/>
                <w:lang w:eastAsia="zh-CN"/>
              </w:rPr>
              <w:t>1.5. Person preparing the course description</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18"/>
                <w:szCs w:val="18"/>
                <w:lang w:val="pl-PL" w:eastAsia="zh-CN" w:bidi="hi-IN"/>
              </w:rPr>
              <w:t>Dr Marcin Kosowski</w:t>
            </w:r>
          </w:p>
        </w:tc>
      </w:tr>
      <w:tr w:rsidR="00E73DB7" w:rsidRPr="00F95AE1" w:rsidTr="00E73DB7">
        <w:trPr>
          <w:trHeight w:val="232"/>
        </w:trPr>
        <w:tc>
          <w:tcPr>
            <w:tcW w:w="3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rPr>
                <w:rFonts w:ascii="Times New Roman" w:eastAsia="Arial Unicode MS" w:hAnsi="Times New Roman" w:cs="Times New Roman"/>
                <w:b/>
                <w:color w:val="000000"/>
                <w:sz w:val="18"/>
                <w:szCs w:val="18"/>
                <w:lang w:val="pl" w:eastAsia="zh-CN"/>
              </w:rPr>
            </w:pPr>
            <w:r w:rsidRPr="00E73DB7">
              <w:rPr>
                <w:rFonts w:ascii="Times New Roman" w:eastAsia="Arial Unicode MS" w:hAnsi="Times New Roman" w:cs="Times New Roman"/>
                <w:b/>
                <w:color w:val="000000"/>
                <w:sz w:val="18"/>
                <w:szCs w:val="18"/>
                <w:lang w:val="pl" w:eastAsia="zh-CN"/>
              </w:rPr>
              <w:t>1.6. Contact</w:t>
            </w:r>
          </w:p>
        </w:tc>
        <w:tc>
          <w:tcPr>
            <w:tcW w:w="56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Arial Unicode MS"/>
                <w:color w:val="000000"/>
                <w:kern w:val="3"/>
                <w:sz w:val="18"/>
                <w:szCs w:val="18"/>
                <w:lang w:val="pl-PL" w:eastAsia="zh-CN" w:bidi="hi-IN"/>
              </w:rPr>
              <w:t>marcin.kosowski</w:t>
            </w:r>
            <w:r w:rsidRPr="00E73DB7">
              <w:rPr>
                <w:rFonts w:ascii="Liberation Serif" w:eastAsia="NSimSun" w:hAnsi="Liberation Serif" w:cs="Mangal"/>
                <w:kern w:val="3"/>
                <w:sz w:val="18"/>
                <w:szCs w:val="18"/>
                <w:lang w:val="pl-PL" w:eastAsia="zh-CN" w:bidi="hi-IN"/>
              </w:rPr>
              <w:t>@ujk.edu.pl</w:t>
            </w:r>
          </w:p>
        </w:tc>
      </w:tr>
    </w:tbl>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b/>
          <w:bCs/>
          <w:kern w:val="3"/>
          <w:sz w:val="20"/>
          <w:szCs w:val="20"/>
          <w:lang w:val="pl" w:eastAsia="zh-CN" w:bidi="hi-IN"/>
        </w:rPr>
      </w:pPr>
    </w:p>
    <w:p w:rsidR="00E73DB7" w:rsidRPr="00E73DB7" w:rsidRDefault="00E73DB7" w:rsidP="00E73DB7">
      <w:pPr>
        <w:numPr>
          <w:ilvl w:val="0"/>
          <w:numId w:val="1"/>
        </w:numPr>
        <w:suppressAutoHyphens/>
        <w:autoSpaceDN w:val="0"/>
        <w:spacing w:after="0" w:line="240" w:lineRule="auto"/>
        <w:textAlignment w:val="baseline"/>
        <w:rPr>
          <w:rFonts w:ascii="Liberation Serif" w:eastAsia="NSimSun" w:hAnsi="Liberation Serif" w:cs="Mangal" w:hint="eastAsia"/>
          <w:b/>
          <w:bCs/>
          <w:kern w:val="3"/>
          <w:sz w:val="20"/>
          <w:szCs w:val="20"/>
          <w:lang w:eastAsia="zh-CN" w:bidi="hi-IN"/>
        </w:rPr>
      </w:pPr>
      <w:r w:rsidRPr="00E73DB7">
        <w:rPr>
          <w:rFonts w:ascii="Liberation Serif" w:eastAsia="NSimSun" w:hAnsi="Liberation Serif" w:cs="Mangal"/>
          <w:b/>
          <w:bCs/>
          <w:kern w:val="3"/>
          <w:sz w:val="20"/>
          <w:szCs w:val="20"/>
          <w:lang w:eastAsia="zh-CN" w:bidi="hi-IN"/>
        </w:rPr>
        <w:t>GENERAL CHARACTERISTICS OF THE COURSE OF STUDY</w:t>
      </w:r>
    </w:p>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b/>
          <w:bCs/>
          <w:kern w:val="3"/>
          <w:sz w:val="18"/>
          <w:szCs w:val="18"/>
          <w:lang w:val="da-DK" w:eastAsia="zh-CN" w:bidi="hi-IN"/>
        </w:rPr>
      </w:pPr>
    </w:p>
    <w:tbl>
      <w:tblPr>
        <w:tblW w:w="9639" w:type="dxa"/>
        <w:tblInd w:w="-5" w:type="dxa"/>
        <w:tblLayout w:type="fixed"/>
        <w:tblCellMar>
          <w:left w:w="10" w:type="dxa"/>
          <w:right w:w="10" w:type="dxa"/>
        </w:tblCellMar>
        <w:tblLook w:val="0000" w:firstRow="0" w:lastRow="0" w:firstColumn="0" w:lastColumn="0" w:noHBand="0" w:noVBand="0"/>
      </w:tblPr>
      <w:tblGrid>
        <w:gridCol w:w="5642"/>
        <w:gridCol w:w="3997"/>
      </w:tblGrid>
      <w:tr w:rsidR="00E73DB7" w:rsidRPr="00E73DB7" w:rsidTr="00E73DB7">
        <w:trPr>
          <w:trHeight w:val="232"/>
        </w:trPr>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20"/>
                <w:szCs w:val="20"/>
                <w:lang w:val="pl-PL" w:eastAsia="zh-CN" w:bidi="hi-IN"/>
              </w:rPr>
              <w:t xml:space="preserve">2.1. Language of </w:t>
            </w:r>
            <w:proofErr w:type="spellStart"/>
            <w:r w:rsidRPr="00E73DB7">
              <w:rPr>
                <w:rFonts w:ascii="Liberation Serif" w:eastAsia="NSimSun" w:hAnsi="Liberation Serif" w:cs="Mangal"/>
                <w:b/>
                <w:bCs/>
                <w:kern w:val="3"/>
                <w:sz w:val="20"/>
                <w:szCs w:val="20"/>
                <w:lang w:val="pl-PL" w:eastAsia="zh-CN" w:bidi="hi-IN"/>
              </w:rPr>
              <w:t>instruction</w:t>
            </w:r>
            <w:proofErr w:type="spellEnd"/>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18"/>
                <w:szCs w:val="18"/>
                <w:lang w:val="pl-PL" w:eastAsia="zh-CN" w:bidi="hi-IN"/>
              </w:rPr>
              <w:t>English</w:t>
            </w:r>
          </w:p>
        </w:tc>
      </w:tr>
      <w:tr w:rsidR="00E73DB7" w:rsidRPr="00E73DB7" w:rsidTr="00E73DB7">
        <w:trPr>
          <w:trHeight w:val="232"/>
        </w:trPr>
        <w:tc>
          <w:tcPr>
            <w:tcW w:w="5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20"/>
                <w:szCs w:val="20"/>
                <w:lang w:val="pl-PL" w:eastAsia="zh-CN" w:bidi="hi-IN"/>
              </w:rPr>
              <w:t xml:space="preserve">2.2. </w:t>
            </w:r>
            <w:proofErr w:type="spellStart"/>
            <w:r w:rsidRPr="00E73DB7">
              <w:rPr>
                <w:rFonts w:ascii="Liberation Serif" w:eastAsia="NSimSun" w:hAnsi="Liberation Serif" w:cs="Mangal"/>
                <w:b/>
                <w:bCs/>
                <w:kern w:val="3"/>
                <w:sz w:val="20"/>
                <w:szCs w:val="20"/>
                <w:lang w:val="pl-PL" w:eastAsia="zh-CN" w:bidi="hi-IN"/>
              </w:rPr>
              <w:t>Prerequisites</w:t>
            </w:r>
            <w:proofErr w:type="spellEnd"/>
            <w:r w:rsidRPr="00E73DB7">
              <w:rPr>
                <w:rFonts w:ascii="Liberation Serif" w:eastAsia="NSimSun" w:hAnsi="Liberation Serif" w:cs="Mangal"/>
                <w:b/>
                <w:bCs/>
                <w:kern w:val="3"/>
                <w:sz w:val="20"/>
                <w:szCs w:val="20"/>
                <w:lang w:val="pl-PL" w:eastAsia="zh-CN" w:bidi="hi-IN"/>
              </w:rPr>
              <w:t>*</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18"/>
                <w:szCs w:val="18"/>
                <w:lang w:val="it-IT" w:eastAsia="zh-CN" w:bidi="hi-IN"/>
              </w:rPr>
              <w:t>Anatomy, Physiology, Urology</w:t>
            </w:r>
          </w:p>
        </w:tc>
      </w:tr>
    </w:tbl>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b/>
          <w:bCs/>
          <w:kern w:val="3"/>
          <w:sz w:val="20"/>
          <w:szCs w:val="20"/>
          <w:lang w:eastAsia="zh-CN" w:bidi="hi-IN"/>
        </w:rPr>
      </w:pPr>
    </w:p>
    <w:p w:rsidR="00E73DB7" w:rsidRPr="00E73DB7" w:rsidRDefault="00E73DB7" w:rsidP="00E73DB7">
      <w:pPr>
        <w:numPr>
          <w:ilvl w:val="0"/>
          <w:numId w:val="1"/>
        </w:numPr>
        <w:suppressAutoHyphens/>
        <w:autoSpaceDN w:val="0"/>
        <w:spacing w:after="0" w:line="240" w:lineRule="auto"/>
        <w:textAlignment w:val="baseline"/>
        <w:rPr>
          <w:rFonts w:ascii="Liberation Serif" w:eastAsia="NSimSun" w:hAnsi="Liberation Serif" w:cs="Mangal" w:hint="eastAsia"/>
          <w:b/>
          <w:bCs/>
          <w:kern w:val="3"/>
          <w:sz w:val="20"/>
          <w:szCs w:val="20"/>
          <w:lang w:eastAsia="zh-CN" w:bidi="hi-IN"/>
        </w:rPr>
      </w:pPr>
      <w:r w:rsidRPr="00E73DB7">
        <w:rPr>
          <w:rFonts w:ascii="Liberation Serif" w:eastAsia="NSimSun" w:hAnsi="Liberation Serif" w:cs="Mangal"/>
          <w:b/>
          <w:bCs/>
          <w:kern w:val="3"/>
          <w:sz w:val="20"/>
          <w:szCs w:val="20"/>
          <w:lang w:eastAsia="zh-CN" w:bidi="hi-IN"/>
        </w:rPr>
        <w:t>DETAILED CHARACTERISTICS OF THE COURSE OF STUDY</w:t>
      </w:r>
    </w:p>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b/>
          <w:bCs/>
          <w:kern w:val="3"/>
          <w:sz w:val="18"/>
          <w:szCs w:val="18"/>
          <w:lang w:eastAsia="zh-CN" w:bidi="hi-IN"/>
        </w:rPr>
      </w:pPr>
    </w:p>
    <w:tbl>
      <w:tblPr>
        <w:tblW w:w="9639" w:type="dxa"/>
        <w:tblInd w:w="-5" w:type="dxa"/>
        <w:tblLayout w:type="fixed"/>
        <w:tblCellMar>
          <w:left w:w="10" w:type="dxa"/>
          <w:right w:w="10" w:type="dxa"/>
        </w:tblCellMar>
        <w:tblLook w:val="0000" w:firstRow="0" w:lastRow="0" w:firstColumn="0" w:lastColumn="0" w:noHBand="0" w:noVBand="0"/>
      </w:tblPr>
      <w:tblGrid>
        <w:gridCol w:w="2373"/>
        <w:gridCol w:w="1828"/>
        <w:gridCol w:w="5438"/>
      </w:tblGrid>
      <w:tr w:rsidR="00E73DB7" w:rsidRPr="00E73DB7" w:rsidTr="00E73DB7">
        <w:trPr>
          <w:trHeight w:val="232"/>
        </w:trPr>
        <w:tc>
          <w:tcPr>
            <w:tcW w:w="42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numPr>
                <w:ilvl w:val="1"/>
                <w:numId w:val="1"/>
              </w:numPr>
              <w:suppressAutoHyphens/>
              <w:autoSpaceDN w:val="0"/>
              <w:spacing w:after="0" w:line="240" w:lineRule="auto"/>
              <w:textAlignment w:val="baseline"/>
              <w:rPr>
                <w:rFonts w:ascii="Times New Roman" w:eastAsia="Arial Unicode MS" w:hAnsi="Times New Roman" w:cs="Times New Roman"/>
                <w:b/>
                <w:color w:val="000000"/>
                <w:sz w:val="18"/>
                <w:szCs w:val="18"/>
                <w:lang w:val="pl" w:eastAsia="zh-CN"/>
              </w:rPr>
            </w:pPr>
            <w:r w:rsidRPr="00E73DB7">
              <w:rPr>
                <w:rFonts w:ascii="Times New Roman" w:eastAsia="Arial Unicode MS" w:hAnsi="Times New Roman" w:cs="Times New Roman"/>
                <w:b/>
                <w:color w:val="000000"/>
                <w:sz w:val="18"/>
                <w:szCs w:val="18"/>
                <w:lang w:val="pl" w:eastAsia="zh-CN"/>
              </w:rPr>
              <w:t xml:space="preserve">Form of </w:t>
            </w:r>
            <w:proofErr w:type="spellStart"/>
            <w:r w:rsidRPr="00E73DB7">
              <w:rPr>
                <w:rFonts w:ascii="Times New Roman" w:eastAsia="Arial Unicode MS" w:hAnsi="Times New Roman" w:cs="Times New Roman"/>
                <w:b/>
                <w:color w:val="000000"/>
                <w:sz w:val="18"/>
                <w:szCs w:val="18"/>
                <w:lang w:val="pl" w:eastAsia="zh-CN"/>
              </w:rPr>
              <w:t>classes</w:t>
            </w:r>
            <w:proofErr w:type="spellEnd"/>
          </w:p>
        </w:tc>
        <w:tc>
          <w:tcPr>
            <w:tcW w:w="5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F95AE1" w:rsidRDefault="00E73DB7" w:rsidP="0092096F">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b/>
                <w:bCs/>
                <w:kern w:val="3"/>
                <w:sz w:val="18"/>
                <w:szCs w:val="18"/>
                <w:lang w:val="de-DE" w:eastAsia="zh-CN" w:bidi="hi-IN"/>
              </w:rPr>
              <w:t>LECTURE</w:t>
            </w:r>
            <w:r w:rsidRPr="00E73DB7">
              <w:rPr>
                <w:rFonts w:ascii="Liberation Serif" w:eastAsia="NSimSun" w:hAnsi="Liberation Serif" w:cs="Mangal"/>
                <w:b/>
                <w:bCs/>
                <w:kern w:val="3"/>
                <w:sz w:val="18"/>
                <w:szCs w:val="18"/>
                <w:lang w:val="es-ES" w:eastAsia="zh-CN" w:bidi="hi-IN"/>
              </w:rPr>
              <w:t xml:space="preserve">: </w:t>
            </w:r>
            <w:r w:rsidR="0092096F">
              <w:rPr>
                <w:rFonts w:ascii="Liberation Serif" w:eastAsia="NSimSun" w:hAnsi="Liberation Serif" w:cs="Mangal"/>
                <w:b/>
                <w:bCs/>
                <w:kern w:val="3"/>
                <w:sz w:val="18"/>
                <w:szCs w:val="18"/>
                <w:lang w:val="es-ES" w:eastAsia="zh-CN" w:bidi="hi-IN"/>
              </w:rPr>
              <w:t>1</w:t>
            </w:r>
            <w:r w:rsidRPr="00E73DB7">
              <w:rPr>
                <w:rFonts w:ascii="Liberation Serif" w:eastAsia="NSimSun" w:hAnsi="Liberation Serif" w:cs="Arial Unicode MS"/>
                <w:b/>
                <w:bCs/>
                <w:color w:val="000000"/>
                <w:kern w:val="3"/>
                <w:sz w:val="18"/>
                <w:szCs w:val="18"/>
                <w:lang w:val="es-ES" w:eastAsia="zh-CN" w:bidi="hi-IN"/>
              </w:rPr>
              <w:t>5</w:t>
            </w:r>
            <w:r w:rsidRPr="00E73DB7">
              <w:rPr>
                <w:rFonts w:ascii="Liberation Serif" w:eastAsia="NSimSun" w:hAnsi="Liberation Serif" w:cs="Mangal"/>
                <w:b/>
                <w:bCs/>
                <w:kern w:val="3"/>
                <w:sz w:val="18"/>
                <w:szCs w:val="18"/>
                <w:lang w:val="es-ES" w:eastAsia="zh-CN" w:bidi="hi-IN"/>
              </w:rPr>
              <w:t xml:space="preserve"> </w:t>
            </w:r>
            <w:r w:rsidR="00F95AE1">
              <w:rPr>
                <w:rFonts w:ascii="Liberation Serif" w:eastAsia="NSimSun" w:hAnsi="Liberation Serif" w:cs="Mangal"/>
                <w:b/>
                <w:bCs/>
                <w:kern w:val="3"/>
                <w:sz w:val="18"/>
                <w:szCs w:val="18"/>
                <w:lang w:val="es-ES" w:eastAsia="zh-CN" w:bidi="hi-IN"/>
              </w:rPr>
              <w:t xml:space="preserve"> (3h of e-learning) </w:t>
            </w:r>
            <w:r w:rsidRPr="00E73DB7">
              <w:rPr>
                <w:rFonts w:ascii="Liberation Serif" w:eastAsia="NSimSun" w:hAnsi="Liberation Serif" w:cs="Mangal"/>
                <w:b/>
                <w:bCs/>
                <w:kern w:val="3"/>
                <w:sz w:val="18"/>
                <w:szCs w:val="18"/>
                <w:lang w:val="es-ES" w:eastAsia="zh-CN" w:bidi="hi-IN"/>
              </w:rPr>
              <w:t>C</w:t>
            </w:r>
            <w:r w:rsidRPr="00F95AE1">
              <w:rPr>
                <w:rFonts w:ascii="Liberation Serif" w:eastAsia="NSimSun" w:hAnsi="Liberation Serif" w:cs="Mangal"/>
                <w:b/>
                <w:bCs/>
                <w:kern w:val="3"/>
                <w:sz w:val="18"/>
                <w:szCs w:val="18"/>
                <w:lang w:eastAsia="zh-CN" w:bidi="hi-IN"/>
              </w:rPr>
              <w:t xml:space="preserve">LASSES: </w:t>
            </w:r>
            <w:r w:rsidR="0092096F" w:rsidRPr="00F95AE1">
              <w:rPr>
                <w:rFonts w:ascii="Liberation Serif" w:eastAsia="NSimSun" w:hAnsi="Liberation Serif" w:cs="Mangal"/>
                <w:b/>
                <w:bCs/>
                <w:kern w:val="3"/>
                <w:sz w:val="18"/>
                <w:szCs w:val="18"/>
                <w:lang w:eastAsia="zh-CN" w:bidi="hi-IN"/>
              </w:rPr>
              <w:t>15</w:t>
            </w:r>
            <w:r w:rsidRPr="00F95AE1">
              <w:rPr>
                <w:rFonts w:ascii="Liberation Serif" w:eastAsia="NSimSun" w:hAnsi="Liberation Serif" w:cs="Mangal"/>
                <w:b/>
                <w:bCs/>
                <w:kern w:val="3"/>
                <w:sz w:val="18"/>
                <w:szCs w:val="18"/>
                <w:lang w:eastAsia="zh-CN" w:bidi="hi-IN"/>
              </w:rPr>
              <w:t xml:space="preserve">, PRACTICAL CLASSES: </w:t>
            </w:r>
            <w:r w:rsidR="0092096F" w:rsidRPr="00F95AE1">
              <w:rPr>
                <w:rFonts w:ascii="Liberation Serif" w:eastAsia="NSimSun" w:hAnsi="Liberation Serif" w:cs="Mangal"/>
                <w:b/>
                <w:bCs/>
                <w:kern w:val="3"/>
                <w:sz w:val="18"/>
                <w:szCs w:val="18"/>
                <w:lang w:eastAsia="zh-CN" w:bidi="hi-IN"/>
              </w:rPr>
              <w:t>15</w:t>
            </w:r>
          </w:p>
        </w:tc>
      </w:tr>
      <w:tr w:rsidR="00E73DB7" w:rsidRPr="00E73DB7" w:rsidTr="00E73DB7">
        <w:trPr>
          <w:trHeight w:val="602"/>
        </w:trPr>
        <w:tc>
          <w:tcPr>
            <w:tcW w:w="42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numPr>
                <w:ilvl w:val="1"/>
                <w:numId w:val="1"/>
              </w:numPr>
              <w:suppressAutoHyphens/>
              <w:autoSpaceDN w:val="0"/>
              <w:spacing w:after="0" w:line="240" w:lineRule="auto"/>
              <w:textAlignment w:val="baseline"/>
              <w:rPr>
                <w:rFonts w:ascii="Times New Roman" w:eastAsia="Arial Unicode MS" w:hAnsi="Times New Roman" w:cs="Times New Roman"/>
                <w:b/>
                <w:color w:val="000000"/>
                <w:sz w:val="18"/>
                <w:szCs w:val="18"/>
                <w:lang w:val="pl" w:eastAsia="zh-CN"/>
              </w:rPr>
            </w:pPr>
            <w:r w:rsidRPr="00E73DB7">
              <w:rPr>
                <w:rFonts w:ascii="Times New Roman" w:eastAsia="Arial Unicode MS" w:hAnsi="Times New Roman" w:cs="Times New Roman"/>
                <w:b/>
                <w:color w:val="000000"/>
                <w:sz w:val="18"/>
                <w:szCs w:val="18"/>
                <w:lang w:val="pl" w:eastAsia="zh-CN"/>
              </w:rPr>
              <w:t xml:space="preserve">Place of </w:t>
            </w:r>
            <w:proofErr w:type="spellStart"/>
            <w:r w:rsidRPr="00E73DB7">
              <w:rPr>
                <w:rFonts w:ascii="Times New Roman" w:eastAsia="Arial Unicode MS" w:hAnsi="Times New Roman" w:cs="Times New Roman"/>
                <w:b/>
                <w:color w:val="000000"/>
                <w:sz w:val="18"/>
                <w:szCs w:val="18"/>
                <w:lang w:val="pl" w:eastAsia="zh-CN"/>
              </w:rPr>
              <w:t>classes</w:t>
            </w:r>
            <w:proofErr w:type="spellEnd"/>
          </w:p>
        </w:tc>
        <w:tc>
          <w:tcPr>
            <w:tcW w:w="5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 xml:space="preserve">Lectures –Collegium </w:t>
            </w:r>
            <w:proofErr w:type="spellStart"/>
            <w:r w:rsidRPr="00E73DB7">
              <w:rPr>
                <w:rFonts w:ascii="Liberation Serif" w:eastAsia="NSimSun" w:hAnsi="Liberation Serif" w:cs="Mangal"/>
                <w:kern w:val="3"/>
                <w:sz w:val="18"/>
                <w:szCs w:val="18"/>
                <w:lang w:eastAsia="zh-CN" w:bidi="hi-IN"/>
              </w:rPr>
              <w:t>Medicum</w:t>
            </w:r>
            <w:proofErr w:type="spellEnd"/>
            <w:r w:rsidRPr="00E73DB7">
              <w:rPr>
                <w:rFonts w:ascii="Liberation Serif" w:eastAsia="NSimSun" w:hAnsi="Liberation Serif" w:cs="Mangal"/>
                <w:kern w:val="3"/>
                <w:sz w:val="18"/>
                <w:szCs w:val="18"/>
                <w:lang w:eastAsia="zh-CN" w:bidi="hi-IN"/>
              </w:rPr>
              <w:t xml:space="preserve"> UJK or online</w:t>
            </w:r>
            <w:bookmarkStart w:id="0" w:name="_GoBack"/>
            <w:bookmarkEnd w:id="0"/>
          </w:p>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 xml:space="preserve">Clinical classes – </w:t>
            </w:r>
            <w:r w:rsidR="00AB1F84">
              <w:rPr>
                <w:rFonts w:ascii="Liberation Serif" w:eastAsia="NSimSun" w:hAnsi="Liberation Serif" w:cs="Arial Unicode MS"/>
                <w:color w:val="000000"/>
                <w:kern w:val="3"/>
                <w:sz w:val="18"/>
                <w:szCs w:val="18"/>
                <w:lang w:eastAsia="zh-CN" w:bidi="hi-IN"/>
              </w:rPr>
              <w:t>Holy Cross Cancer Cen</w:t>
            </w:r>
            <w:r w:rsidRPr="00E73DB7">
              <w:rPr>
                <w:rFonts w:ascii="Liberation Serif" w:eastAsia="NSimSun" w:hAnsi="Liberation Serif" w:cs="Arial Unicode MS"/>
                <w:color w:val="000000"/>
                <w:kern w:val="3"/>
                <w:sz w:val="18"/>
                <w:szCs w:val="18"/>
                <w:lang w:eastAsia="zh-CN" w:bidi="hi-IN"/>
              </w:rPr>
              <w:t>ter</w:t>
            </w:r>
            <w:r w:rsidRPr="00E73DB7">
              <w:rPr>
                <w:rFonts w:ascii="Liberation Serif" w:eastAsia="NSimSun" w:hAnsi="Liberation Serif" w:cs="Mangal"/>
                <w:kern w:val="3"/>
                <w:sz w:val="18"/>
                <w:szCs w:val="18"/>
                <w:lang w:eastAsia="zh-CN" w:bidi="hi-IN"/>
              </w:rPr>
              <w:t xml:space="preserve"> in Kielce</w:t>
            </w:r>
          </w:p>
        </w:tc>
      </w:tr>
      <w:tr w:rsidR="00E73DB7" w:rsidRPr="00E73DB7" w:rsidTr="00E73DB7">
        <w:trPr>
          <w:trHeight w:val="232"/>
        </w:trPr>
        <w:tc>
          <w:tcPr>
            <w:tcW w:w="42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numPr>
                <w:ilvl w:val="1"/>
                <w:numId w:val="1"/>
              </w:numPr>
              <w:suppressAutoHyphens/>
              <w:autoSpaceDN w:val="0"/>
              <w:spacing w:after="0" w:line="240" w:lineRule="auto"/>
              <w:textAlignment w:val="baseline"/>
              <w:rPr>
                <w:rFonts w:ascii="Times New Roman" w:eastAsia="Arial Unicode MS" w:hAnsi="Times New Roman" w:cs="Times New Roman"/>
                <w:b/>
                <w:color w:val="000000"/>
                <w:sz w:val="18"/>
                <w:szCs w:val="18"/>
                <w:lang w:val="pl" w:eastAsia="zh-CN"/>
              </w:rPr>
            </w:pPr>
            <w:r w:rsidRPr="00E73DB7">
              <w:rPr>
                <w:rFonts w:ascii="Times New Roman" w:eastAsia="Arial Unicode MS" w:hAnsi="Times New Roman" w:cs="Times New Roman"/>
                <w:b/>
                <w:color w:val="000000"/>
                <w:sz w:val="18"/>
                <w:szCs w:val="18"/>
                <w:lang w:val="pl" w:eastAsia="zh-CN"/>
              </w:rPr>
              <w:t xml:space="preserve">Form of </w:t>
            </w:r>
            <w:proofErr w:type="spellStart"/>
            <w:r w:rsidRPr="00E73DB7">
              <w:rPr>
                <w:rFonts w:ascii="Times New Roman" w:eastAsia="Arial Unicode MS" w:hAnsi="Times New Roman" w:cs="Times New Roman"/>
                <w:b/>
                <w:color w:val="000000"/>
                <w:sz w:val="18"/>
                <w:szCs w:val="18"/>
                <w:lang w:val="pl" w:eastAsia="zh-CN"/>
              </w:rPr>
              <w:t>assessment</w:t>
            </w:r>
            <w:proofErr w:type="spellEnd"/>
          </w:p>
        </w:tc>
        <w:tc>
          <w:tcPr>
            <w:tcW w:w="5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LECTURE – E, CLASSES and PRACTICAL CLASSES – Zo</w:t>
            </w:r>
          </w:p>
        </w:tc>
      </w:tr>
      <w:tr w:rsidR="00E73DB7" w:rsidRPr="00E73DB7" w:rsidTr="00E73DB7">
        <w:trPr>
          <w:trHeight w:val="222"/>
        </w:trPr>
        <w:tc>
          <w:tcPr>
            <w:tcW w:w="420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numPr>
                <w:ilvl w:val="1"/>
                <w:numId w:val="1"/>
              </w:numPr>
              <w:suppressAutoHyphens/>
              <w:autoSpaceDN w:val="0"/>
              <w:spacing w:after="0" w:line="240" w:lineRule="auto"/>
              <w:textAlignment w:val="baseline"/>
              <w:rPr>
                <w:rFonts w:ascii="Times New Roman" w:eastAsia="Arial Unicode MS" w:hAnsi="Times New Roman" w:cs="Times New Roman"/>
                <w:b/>
                <w:color w:val="000000"/>
                <w:sz w:val="18"/>
                <w:szCs w:val="18"/>
                <w:lang w:val="pl" w:eastAsia="zh-CN"/>
              </w:rPr>
            </w:pPr>
            <w:proofErr w:type="spellStart"/>
            <w:r w:rsidRPr="00E73DB7">
              <w:rPr>
                <w:rFonts w:ascii="Times New Roman" w:eastAsia="Arial Unicode MS" w:hAnsi="Times New Roman" w:cs="Times New Roman"/>
                <w:b/>
                <w:color w:val="000000"/>
                <w:sz w:val="18"/>
                <w:szCs w:val="18"/>
                <w:lang w:val="pl" w:eastAsia="zh-CN"/>
              </w:rPr>
              <w:t>Teaching</w:t>
            </w:r>
            <w:proofErr w:type="spellEnd"/>
            <w:r w:rsidRPr="00E73DB7">
              <w:rPr>
                <w:rFonts w:ascii="Times New Roman" w:eastAsia="Arial Unicode MS" w:hAnsi="Times New Roman" w:cs="Times New Roman"/>
                <w:b/>
                <w:color w:val="000000"/>
                <w:sz w:val="18"/>
                <w:szCs w:val="18"/>
                <w:lang w:val="pl" w:eastAsia="zh-CN"/>
              </w:rPr>
              <w:t xml:space="preserve"> </w:t>
            </w:r>
            <w:proofErr w:type="spellStart"/>
            <w:r w:rsidRPr="00E73DB7">
              <w:rPr>
                <w:rFonts w:ascii="Times New Roman" w:eastAsia="Arial Unicode MS" w:hAnsi="Times New Roman" w:cs="Times New Roman"/>
                <w:b/>
                <w:color w:val="000000"/>
                <w:sz w:val="18"/>
                <w:szCs w:val="18"/>
                <w:lang w:val="pl" w:eastAsia="zh-CN"/>
              </w:rPr>
              <w:t>methods</w:t>
            </w:r>
            <w:proofErr w:type="spellEnd"/>
          </w:p>
        </w:tc>
        <w:tc>
          <w:tcPr>
            <w:tcW w:w="5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proofErr w:type="spellStart"/>
            <w:r w:rsidRPr="00E73DB7">
              <w:rPr>
                <w:rFonts w:ascii="Liberation Serif" w:eastAsia="NSimSun" w:hAnsi="Liberation Serif" w:cs="Mangal"/>
                <w:kern w:val="3"/>
                <w:sz w:val="18"/>
                <w:szCs w:val="18"/>
                <w:lang w:val="pl-PL" w:eastAsia="zh-CN" w:bidi="hi-IN"/>
              </w:rPr>
              <w:t>lectures</w:t>
            </w:r>
            <w:proofErr w:type="spellEnd"/>
            <w:r w:rsidRPr="00E73DB7">
              <w:rPr>
                <w:rFonts w:ascii="Liberation Serif" w:eastAsia="NSimSun" w:hAnsi="Liberation Serif" w:cs="Mangal"/>
                <w:kern w:val="3"/>
                <w:sz w:val="18"/>
                <w:szCs w:val="18"/>
                <w:lang w:val="pl-PL" w:eastAsia="zh-CN" w:bidi="hi-IN"/>
              </w:rPr>
              <w:t xml:space="preserve">, </w:t>
            </w:r>
            <w:proofErr w:type="spellStart"/>
            <w:r w:rsidRPr="00E73DB7">
              <w:rPr>
                <w:rFonts w:ascii="Liberation Serif" w:eastAsia="NSimSun" w:hAnsi="Liberation Serif" w:cs="Mangal"/>
                <w:kern w:val="3"/>
                <w:sz w:val="18"/>
                <w:szCs w:val="18"/>
                <w:lang w:val="pl-PL" w:eastAsia="zh-CN" w:bidi="hi-IN"/>
              </w:rPr>
              <w:t>discussion</w:t>
            </w:r>
            <w:proofErr w:type="spellEnd"/>
            <w:r w:rsidRPr="00E73DB7">
              <w:rPr>
                <w:rFonts w:ascii="Liberation Serif" w:eastAsia="NSimSun" w:hAnsi="Liberation Serif" w:cs="Mangal"/>
                <w:kern w:val="3"/>
                <w:sz w:val="18"/>
                <w:szCs w:val="18"/>
                <w:lang w:val="pl-PL" w:eastAsia="zh-CN" w:bidi="hi-IN"/>
              </w:rPr>
              <w:t xml:space="preserve">, </w:t>
            </w:r>
            <w:proofErr w:type="spellStart"/>
            <w:r w:rsidRPr="00E73DB7">
              <w:rPr>
                <w:rFonts w:ascii="Liberation Serif" w:eastAsia="NSimSun" w:hAnsi="Liberation Serif" w:cs="Mangal"/>
                <w:kern w:val="3"/>
                <w:sz w:val="18"/>
                <w:szCs w:val="18"/>
                <w:lang w:val="pl-PL" w:eastAsia="zh-CN" w:bidi="hi-IN"/>
              </w:rPr>
              <w:t>case</w:t>
            </w:r>
            <w:proofErr w:type="spellEnd"/>
            <w:r w:rsidRPr="00E73DB7">
              <w:rPr>
                <w:rFonts w:ascii="Liberation Serif" w:eastAsia="NSimSun" w:hAnsi="Liberation Serif" w:cs="Mangal"/>
                <w:kern w:val="3"/>
                <w:sz w:val="18"/>
                <w:szCs w:val="18"/>
                <w:lang w:val="pl-PL" w:eastAsia="zh-CN" w:bidi="hi-IN"/>
              </w:rPr>
              <w:t xml:space="preserve"> </w:t>
            </w:r>
            <w:proofErr w:type="spellStart"/>
            <w:r w:rsidRPr="00E73DB7">
              <w:rPr>
                <w:rFonts w:ascii="Liberation Serif" w:eastAsia="NSimSun" w:hAnsi="Liberation Serif" w:cs="Mangal"/>
                <w:kern w:val="3"/>
                <w:sz w:val="18"/>
                <w:szCs w:val="18"/>
                <w:lang w:val="pl-PL" w:eastAsia="zh-CN" w:bidi="hi-IN"/>
              </w:rPr>
              <w:t>study</w:t>
            </w:r>
            <w:proofErr w:type="spellEnd"/>
          </w:p>
        </w:tc>
      </w:tr>
      <w:tr w:rsidR="00E73DB7" w:rsidRPr="00E73DB7" w:rsidTr="00E73DB7">
        <w:trPr>
          <w:trHeight w:val="1112"/>
        </w:trPr>
        <w:tc>
          <w:tcPr>
            <w:tcW w:w="237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numPr>
                <w:ilvl w:val="1"/>
                <w:numId w:val="1"/>
              </w:numPr>
              <w:suppressAutoHyphens/>
              <w:autoSpaceDN w:val="0"/>
              <w:spacing w:after="0" w:line="240" w:lineRule="auto"/>
              <w:textAlignment w:val="baseline"/>
              <w:rPr>
                <w:rFonts w:ascii="Times New Roman" w:eastAsia="Arial Unicode MS" w:hAnsi="Times New Roman" w:cs="Times New Roman"/>
                <w:b/>
                <w:color w:val="000000"/>
                <w:sz w:val="18"/>
                <w:szCs w:val="18"/>
                <w:lang w:val="pl" w:eastAsia="zh-CN"/>
              </w:rPr>
            </w:pPr>
            <w:proofErr w:type="spellStart"/>
            <w:r w:rsidRPr="00E73DB7">
              <w:rPr>
                <w:rFonts w:ascii="Times New Roman" w:eastAsia="Arial Unicode MS" w:hAnsi="Times New Roman" w:cs="Times New Roman"/>
                <w:b/>
                <w:color w:val="000000"/>
                <w:sz w:val="18"/>
                <w:szCs w:val="18"/>
                <w:lang w:val="pl" w:eastAsia="zh-CN"/>
              </w:rPr>
              <w:t>Bibliography</w:t>
            </w:r>
            <w:proofErr w:type="spellEnd"/>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Times New Roman" w:eastAsia="Arial Unicode MS" w:hAnsi="Times New Roman" w:cs="Times New Roman"/>
                <w:b/>
                <w:color w:val="000000"/>
                <w:sz w:val="18"/>
                <w:szCs w:val="18"/>
                <w:lang w:val="pl" w:eastAsia="zh-CN"/>
              </w:rPr>
            </w:pPr>
            <w:r w:rsidRPr="00E73DB7">
              <w:rPr>
                <w:rFonts w:ascii="Times New Roman" w:eastAsia="Arial Unicode MS" w:hAnsi="Times New Roman" w:cs="Times New Roman"/>
                <w:b/>
                <w:color w:val="000000"/>
                <w:sz w:val="18"/>
                <w:szCs w:val="18"/>
                <w:lang w:val="pl" w:eastAsia="zh-CN"/>
              </w:rPr>
              <w:t xml:space="preserve"> </w:t>
            </w:r>
            <w:proofErr w:type="spellStart"/>
            <w:r w:rsidRPr="00E73DB7">
              <w:rPr>
                <w:rFonts w:ascii="Times New Roman" w:eastAsia="Arial Unicode MS" w:hAnsi="Times New Roman" w:cs="Times New Roman"/>
                <w:b/>
                <w:color w:val="000000"/>
                <w:sz w:val="18"/>
                <w:szCs w:val="18"/>
                <w:lang w:val="pl" w:eastAsia="zh-CN"/>
              </w:rPr>
              <w:t>Required</w:t>
            </w:r>
            <w:proofErr w:type="spellEnd"/>
            <w:r w:rsidRPr="00E73DB7">
              <w:rPr>
                <w:rFonts w:ascii="Times New Roman" w:eastAsia="Arial Unicode MS" w:hAnsi="Times New Roman" w:cs="Times New Roman"/>
                <w:b/>
                <w:color w:val="000000"/>
                <w:sz w:val="18"/>
                <w:szCs w:val="18"/>
                <w:lang w:val="pl" w:eastAsia="zh-CN"/>
              </w:rPr>
              <w:t xml:space="preserve"> </w:t>
            </w:r>
            <w:proofErr w:type="spellStart"/>
            <w:r w:rsidRPr="00E73DB7">
              <w:rPr>
                <w:rFonts w:ascii="Times New Roman" w:eastAsia="Arial Unicode MS" w:hAnsi="Times New Roman" w:cs="Times New Roman"/>
                <w:b/>
                <w:color w:val="000000"/>
                <w:sz w:val="18"/>
                <w:szCs w:val="18"/>
                <w:lang w:val="pl" w:eastAsia="zh-CN"/>
              </w:rPr>
              <w:t>reading</w:t>
            </w:r>
            <w:proofErr w:type="spellEnd"/>
          </w:p>
        </w:tc>
        <w:tc>
          <w:tcPr>
            <w:tcW w:w="5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Arial Unicode MS" w:hint="eastAsia"/>
                <w:color w:val="000000"/>
                <w:kern w:val="3"/>
                <w:sz w:val="24"/>
                <w:szCs w:val="24"/>
                <w:lang w:eastAsia="zh-CN" w:bidi="hi-IN"/>
              </w:rPr>
            </w:pPr>
            <w:r w:rsidRPr="00E73DB7">
              <w:rPr>
                <w:rFonts w:ascii="Liberation Serif" w:eastAsia="NSimSun" w:hAnsi="Liberation Serif" w:cs="Arial Unicode MS"/>
                <w:color w:val="000000"/>
                <w:kern w:val="3"/>
                <w:sz w:val="18"/>
                <w:szCs w:val="18"/>
                <w:lang w:eastAsia="zh-CN" w:bidi="hi-IN"/>
              </w:rPr>
              <w:t xml:space="preserve">1. </w:t>
            </w:r>
            <w:r w:rsidRPr="00E73DB7">
              <w:rPr>
                <w:rFonts w:ascii="sans-serif" w:eastAsia="NSimSun" w:hAnsi="sans-serif" w:cs="Arial Unicode MS"/>
                <w:color w:val="000000"/>
                <w:kern w:val="3"/>
                <w:sz w:val="18"/>
                <w:szCs w:val="18"/>
                <w:lang w:eastAsia="zh-CN" w:bidi="hi-IN"/>
              </w:rPr>
              <w:t>UROLOGY FOR MEDICAL STUDENTS AND JUNIOR DOCTORS,  RICKY ELLIS</w:t>
            </w:r>
            <w:r w:rsidRPr="00E73DB7">
              <w:rPr>
                <w:rFonts w:ascii="Liberation Serif" w:eastAsia="NSimSun" w:hAnsi="Liberation Serif" w:cs="Arial Unicode MS"/>
                <w:color w:val="000000"/>
                <w:kern w:val="3"/>
                <w:sz w:val="18"/>
                <w:szCs w:val="18"/>
                <w:lang w:eastAsia="zh-CN" w:bidi="hi-IN"/>
              </w:rPr>
              <w:t xml:space="preserve"> 2020</w:t>
            </w:r>
          </w:p>
          <w:p w:rsidR="00E73DB7" w:rsidRPr="00E73DB7" w:rsidRDefault="001017F4" w:rsidP="00E73DB7">
            <w:pPr>
              <w:suppressAutoHyphens/>
              <w:autoSpaceDN w:val="0"/>
              <w:spacing w:after="0" w:line="240" w:lineRule="auto"/>
              <w:textAlignment w:val="baseline"/>
              <w:rPr>
                <w:rFonts w:ascii="Liberation Serif" w:eastAsia="NSimSun" w:hAnsi="Liberation Serif" w:cs="Arial Unicode MS" w:hint="eastAsia"/>
                <w:color w:val="000000"/>
                <w:kern w:val="3"/>
                <w:sz w:val="24"/>
                <w:szCs w:val="24"/>
                <w:lang w:eastAsia="zh-CN" w:bidi="hi-IN"/>
              </w:rPr>
            </w:pPr>
            <w:hyperlink r:id="rId5" w:history="1">
              <w:r w:rsidR="00E73DB7" w:rsidRPr="00E73DB7">
                <w:rPr>
                  <w:rFonts w:ascii="Liberation Serif" w:eastAsia="NSimSun" w:hAnsi="Liberation Serif" w:cs="Arial Unicode MS"/>
                  <w:color w:val="000000"/>
                  <w:kern w:val="3"/>
                  <w:sz w:val="18"/>
                  <w:szCs w:val="18"/>
                  <w:lang w:eastAsia="zh-CN" w:bidi="hi-IN"/>
                </w:rPr>
                <w:t>https://www.baus.org.uk/_userfiles/pages/files/professionals/education/medical%20students/PDF%20Urology_interior_8thfinal%20(1).pdf</w:t>
              </w:r>
            </w:hyperlink>
          </w:p>
        </w:tc>
      </w:tr>
      <w:tr w:rsidR="00E73DB7" w:rsidRPr="00E73DB7" w:rsidTr="00E73DB7">
        <w:trPr>
          <w:trHeight w:val="910"/>
        </w:trPr>
        <w:tc>
          <w:tcPr>
            <w:tcW w:w="2373"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Times New Roman" w:eastAsia="Arial Unicode MS" w:hAnsi="Times New Roman" w:cs="Times New Roman"/>
                <w:b/>
                <w:color w:val="000000"/>
                <w:sz w:val="18"/>
                <w:szCs w:val="18"/>
                <w:lang w:eastAsia="zh-CN"/>
              </w:rPr>
            </w:pPr>
          </w:p>
        </w:tc>
        <w:tc>
          <w:tcPr>
            <w:tcW w:w="1828" w:type="dxa"/>
            <w:tcBorders>
              <w:top w:val="single" w:sz="4" w:space="0" w:color="000000"/>
              <w:left w:val="single" w:sz="4" w:space="0" w:color="000000"/>
              <w:bottom w:val="single" w:sz="4" w:space="0" w:color="000000"/>
              <w:right w:val="single" w:sz="4" w:space="0" w:color="000000"/>
            </w:tcBorders>
            <w:shd w:val="clear" w:color="auto" w:fill="auto"/>
            <w:tcMar>
              <w:top w:w="80" w:type="dxa"/>
              <w:left w:w="506" w:type="dxa"/>
              <w:bottom w:w="80" w:type="dxa"/>
              <w:right w:w="80" w:type="dxa"/>
            </w:tcMar>
          </w:tcPr>
          <w:p w:rsidR="00E73DB7" w:rsidRPr="00E73DB7" w:rsidRDefault="00E73DB7" w:rsidP="00E73DB7">
            <w:pPr>
              <w:suppressAutoHyphens/>
              <w:autoSpaceDN w:val="0"/>
              <w:spacing w:after="0" w:line="240" w:lineRule="auto"/>
              <w:ind w:left="426" w:hanging="753"/>
              <w:textAlignment w:val="baseline"/>
              <w:rPr>
                <w:rFonts w:ascii="Times New Roman" w:eastAsia="Arial Unicode MS" w:hAnsi="Times New Roman" w:cs="Times New Roman"/>
                <w:b/>
                <w:color w:val="000000"/>
                <w:sz w:val="18"/>
                <w:szCs w:val="18"/>
                <w:lang w:val="pl" w:eastAsia="zh-CN"/>
              </w:rPr>
            </w:pPr>
            <w:proofErr w:type="spellStart"/>
            <w:r w:rsidRPr="00E73DB7">
              <w:rPr>
                <w:rFonts w:ascii="Times New Roman" w:eastAsia="Arial Unicode MS" w:hAnsi="Times New Roman" w:cs="Times New Roman"/>
                <w:b/>
                <w:color w:val="000000"/>
                <w:sz w:val="18"/>
                <w:szCs w:val="18"/>
                <w:lang w:val="pl" w:eastAsia="zh-CN"/>
              </w:rPr>
              <w:t>Further</w:t>
            </w:r>
            <w:proofErr w:type="spellEnd"/>
            <w:r w:rsidRPr="00E73DB7">
              <w:rPr>
                <w:rFonts w:ascii="Times New Roman" w:eastAsia="Arial Unicode MS" w:hAnsi="Times New Roman" w:cs="Times New Roman"/>
                <w:b/>
                <w:color w:val="000000"/>
                <w:sz w:val="18"/>
                <w:szCs w:val="18"/>
                <w:lang w:val="pl" w:eastAsia="zh-CN"/>
              </w:rPr>
              <w:t xml:space="preserve"> </w:t>
            </w:r>
            <w:proofErr w:type="spellStart"/>
            <w:r w:rsidRPr="00E73DB7">
              <w:rPr>
                <w:rFonts w:ascii="Times New Roman" w:eastAsia="Arial Unicode MS" w:hAnsi="Times New Roman" w:cs="Times New Roman"/>
                <w:b/>
                <w:color w:val="000000"/>
                <w:sz w:val="18"/>
                <w:szCs w:val="18"/>
                <w:lang w:val="pl" w:eastAsia="zh-CN"/>
              </w:rPr>
              <w:t>reading</w:t>
            </w:r>
            <w:proofErr w:type="spellEnd"/>
          </w:p>
        </w:tc>
        <w:tc>
          <w:tcPr>
            <w:tcW w:w="5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1017F4" w:rsidP="00E73DB7">
            <w:pPr>
              <w:numPr>
                <w:ilvl w:val="0"/>
                <w:numId w:val="2"/>
              </w:num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hyperlink r:id="rId6" w:history="1">
              <w:r w:rsidR="00E73DB7" w:rsidRPr="00E73DB7">
                <w:rPr>
                  <w:rFonts w:ascii="Liberation Serif" w:eastAsia="NSimSun" w:hAnsi="Liberation Serif" w:cs="Mangal"/>
                  <w:kern w:val="3"/>
                  <w:sz w:val="18"/>
                  <w:szCs w:val="18"/>
                  <w:lang w:eastAsia="zh-CN" w:bidi="hi-IN"/>
                </w:rPr>
                <w:t xml:space="preserve">Oxford Handbook of Urology (4 </w:t>
              </w:r>
              <w:proofErr w:type="spellStart"/>
              <w:r w:rsidR="00E73DB7" w:rsidRPr="00E73DB7">
                <w:rPr>
                  <w:rFonts w:ascii="Liberation Serif" w:eastAsia="NSimSun" w:hAnsi="Liberation Serif" w:cs="Mangal"/>
                  <w:kern w:val="3"/>
                  <w:sz w:val="18"/>
                  <w:szCs w:val="18"/>
                  <w:lang w:eastAsia="zh-CN" w:bidi="hi-IN"/>
                </w:rPr>
                <w:t>edn</w:t>
              </w:r>
              <w:proofErr w:type="spellEnd"/>
              <w:r w:rsidR="00E73DB7" w:rsidRPr="00E73DB7">
                <w:rPr>
                  <w:rFonts w:ascii="Liberation Serif" w:eastAsia="NSimSun" w:hAnsi="Liberation Serif" w:cs="Mangal"/>
                  <w:kern w:val="3"/>
                  <w:sz w:val="18"/>
                  <w:szCs w:val="18"/>
                  <w:lang w:eastAsia="zh-CN" w:bidi="hi-IN"/>
                </w:rPr>
                <w:t xml:space="preserve">) </w:t>
              </w:r>
            </w:hyperlink>
          </w:p>
          <w:p w:rsidR="00E73DB7" w:rsidRPr="00E73DB7" w:rsidRDefault="00E73DB7" w:rsidP="00E73DB7">
            <w:pPr>
              <w:numPr>
                <w:ilvl w:val="0"/>
                <w:numId w:val="2"/>
              </w:num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bCs/>
                <w:kern w:val="3"/>
                <w:sz w:val="18"/>
                <w:szCs w:val="18"/>
                <w:lang w:eastAsia="zh-CN" w:bidi="hi-IN"/>
              </w:rPr>
              <w:t xml:space="preserve">John </w:t>
            </w:r>
            <w:r w:rsidRPr="00E73DB7">
              <w:rPr>
                <w:rFonts w:ascii="Liberation Serif" w:eastAsia="NSimSun" w:hAnsi="Liberation Serif" w:cs="Mangal"/>
                <w:kern w:val="3"/>
                <w:sz w:val="18"/>
                <w:szCs w:val="18"/>
                <w:lang w:eastAsia="zh-CN" w:bidi="hi-IN"/>
              </w:rPr>
              <w:t>Reynard, Simon F. Brewster, Suzanne Biers, and Naomi Laura Neal</w:t>
            </w:r>
          </w:p>
          <w:p w:rsidR="00E73DB7" w:rsidRPr="00E73DB7" w:rsidRDefault="00E73DB7" w:rsidP="00E73DB7">
            <w:pPr>
              <w:numPr>
                <w:ilvl w:val="0"/>
                <w:numId w:val="2"/>
              </w:num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 xml:space="preserve"> Campbell-Walsh Urology 12th Edition Review</w:t>
            </w:r>
          </w:p>
        </w:tc>
      </w:tr>
    </w:tbl>
    <w:p w:rsidR="00E73DB7" w:rsidRPr="00E73DB7" w:rsidRDefault="00E73DB7" w:rsidP="00E73DB7">
      <w:pPr>
        <w:widowControl w:val="0"/>
        <w:suppressAutoHyphens/>
        <w:autoSpaceDN w:val="0"/>
        <w:spacing w:after="0" w:line="240" w:lineRule="auto"/>
        <w:textAlignment w:val="baseline"/>
        <w:rPr>
          <w:rFonts w:ascii="Liberation Serif" w:eastAsia="NSimSun" w:hAnsi="Liberation Serif" w:cs="Mangal" w:hint="eastAsia"/>
          <w:b/>
          <w:bCs/>
          <w:kern w:val="3"/>
          <w:sz w:val="18"/>
          <w:szCs w:val="18"/>
          <w:lang w:eastAsia="zh-CN" w:bidi="hi-IN"/>
        </w:rPr>
      </w:pPr>
    </w:p>
    <w:p w:rsidR="00E73DB7" w:rsidRPr="00E73DB7" w:rsidRDefault="00E73DB7" w:rsidP="00E73DB7">
      <w:pPr>
        <w:widowControl w:val="0"/>
        <w:suppressAutoHyphens/>
        <w:autoSpaceDN w:val="0"/>
        <w:spacing w:after="0" w:line="240" w:lineRule="auto"/>
        <w:textAlignment w:val="baseline"/>
        <w:rPr>
          <w:rFonts w:ascii="Liberation Serif" w:eastAsia="NSimSun" w:hAnsi="Liberation Serif" w:cs="Mangal" w:hint="eastAsia"/>
          <w:b/>
          <w:bCs/>
          <w:kern w:val="3"/>
          <w:sz w:val="18"/>
          <w:szCs w:val="18"/>
          <w:lang w:eastAsia="zh-CN" w:bidi="hi-IN"/>
        </w:rPr>
      </w:pPr>
    </w:p>
    <w:p w:rsidR="00E73DB7" w:rsidRPr="00E73DB7" w:rsidRDefault="00E73DB7" w:rsidP="00E73DB7">
      <w:pPr>
        <w:pStyle w:val="Akapitzlist"/>
        <w:numPr>
          <w:ilvl w:val="0"/>
          <w:numId w:val="4"/>
        </w:numPr>
        <w:suppressAutoHyphens/>
        <w:autoSpaceDN w:val="0"/>
        <w:spacing w:after="0" w:line="240" w:lineRule="auto"/>
        <w:ind w:firstLine="66"/>
        <w:textAlignment w:val="baseline"/>
        <w:rPr>
          <w:rFonts w:ascii="Liberation Serif" w:eastAsia="NSimSun" w:hAnsi="Liberation Serif" w:cs="Arial Unicode MS" w:hint="eastAsia"/>
          <w:color w:val="000000"/>
          <w:kern w:val="3"/>
          <w:sz w:val="24"/>
          <w:szCs w:val="24"/>
          <w:lang w:val="da-DK" w:eastAsia="zh-CN" w:bidi="hi-IN"/>
        </w:rPr>
      </w:pPr>
      <w:r w:rsidRPr="00E73DB7">
        <w:rPr>
          <w:rFonts w:ascii="Liberation Serif" w:eastAsia="NSimSun" w:hAnsi="Liberation Serif" w:cs="Mangal"/>
          <w:b/>
          <w:bCs/>
          <w:kern w:val="3"/>
          <w:sz w:val="20"/>
          <w:szCs w:val="20"/>
          <w:lang w:eastAsia="zh-CN" w:bidi="hi-IN"/>
        </w:rPr>
        <w:t>OBJECTIVES, SYLLABUS</w:t>
      </w:r>
      <w:r w:rsidRPr="00E73DB7">
        <w:rPr>
          <w:rFonts w:ascii="Liberation Serif" w:eastAsia="NSimSun" w:hAnsi="Liberation Serif" w:cs="Arial Unicode MS"/>
          <w:b/>
          <w:bCs/>
          <w:color w:val="000000"/>
          <w:kern w:val="3"/>
          <w:sz w:val="18"/>
          <w:szCs w:val="18"/>
          <w:lang w:val="de-DE" w:eastAsia="zh-CN" w:bidi="hi-IN"/>
        </w:rPr>
        <w:t xml:space="preserve"> CONTENT AND INTENDED LEARNING OUTCOMES</w:t>
      </w:r>
    </w:p>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b/>
          <w:bCs/>
          <w:kern w:val="3"/>
          <w:sz w:val="18"/>
          <w:szCs w:val="18"/>
          <w:lang w:val="de-DE" w:eastAsia="zh-CN" w:bidi="hi-IN"/>
        </w:rPr>
      </w:pPr>
    </w:p>
    <w:tbl>
      <w:tblPr>
        <w:tblW w:w="9601" w:type="dxa"/>
        <w:tblInd w:w="108" w:type="dxa"/>
        <w:tblLayout w:type="fixed"/>
        <w:tblCellMar>
          <w:left w:w="10" w:type="dxa"/>
          <w:right w:w="10" w:type="dxa"/>
        </w:tblCellMar>
        <w:tblLook w:val="0000" w:firstRow="0" w:lastRow="0" w:firstColumn="0" w:lastColumn="0" w:noHBand="0" w:noVBand="0"/>
      </w:tblPr>
      <w:tblGrid>
        <w:gridCol w:w="9601"/>
      </w:tblGrid>
      <w:tr w:rsidR="00E73DB7" w:rsidRPr="00E73DB7" w:rsidTr="00C4058A">
        <w:trPr>
          <w:trHeight w:val="1211"/>
        </w:trPr>
        <w:tc>
          <w:tcPr>
            <w:tcW w:w="9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numPr>
                <w:ilvl w:val="1"/>
                <w:numId w:val="4"/>
              </w:numPr>
              <w:suppressAutoHyphens/>
              <w:autoSpaceDN w:val="0"/>
              <w:spacing w:after="0" w:line="240" w:lineRule="auto"/>
              <w:textAlignment w:val="baseline"/>
              <w:rPr>
                <w:rFonts w:ascii="Liberation Serif" w:eastAsia="NSimSun" w:hAnsi="Liberation Serif" w:cs="Arial Unicode MS" w:hint="eastAsia"/>
                <w:b/>
                <w:bCs/>
                <w:color w:val="000000"/>
                <w:kern w:val="3"/>
                <w:sz w:val="18"/>
                <w:szCs w:val="18"/>
                <w:lang w:eastAsia="zh-CN" w:bidi="hi-IN"/>
              </w:rPr>
            </w:pPr>
            <w:r w:rsidRPr="00E73DB7">
              <w:rPr>
                <w:rFonts w:ascii="Liberation Serif" w:eastAsia="NSimSun" w:hAnsi="Liberation Serif" w:cs="Arial Unicode MS"/>
                <w:b/>
                <w:bCs/>
                <w:color w:val="000000"/>
                <w:kern w:val="3"/>
                <w:sz w:val="18"/>
                <w:szCs w:val="18"/>
                <w:lang w:eastAsia="zh-CN" w:bidi="hi-IN"/>
              </w:rPr>
              <w:t>Course objectives (including form of classes)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val="ru-RU" w:eastAsia="zh-CN" w:bidi="hi-IN"/>
              </w:rPr>
              <w:t xml:space="preserve">C1 </w:t>
            </w:r>
            <w:r w:rsidRPr="00E73DB7">
              <w:rPr>
                <w:rFonts w:ascii="Liberation Serif" w:eastAsia="NSimSun" w:hAnsi="Liberation Serif" w:cs="Mangal"/>
                <w:kern w:val="3"/>
                <w:sz w:val="18"/>
                <w:szCs w:val="18"/>
                <w:lang w:eastAsia="zh-CN" w:bidi="hi-IN"/>
              </w:rPr>
              <w:t>Knows the   details of urological disorders in adults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 xml:space="preserve">C2 Propose differential diagnosis, plan diagnostic workup and interpret results evaluating a  patient with </w:t>
            </w:r>
            <w:r w:rsidRPr="00E73DB7">
              <w:rPr>
                <w:rFonts w:ascii="Liberation Serif" w:eastAsia="NSimSun" w:hAnsi="Liberation Serif" w:cs="Arial Unicode MS"/>
                <w:color w:val="000000"/>
                <w:kern w:val="3"/>
                <w:sz w:val="18"/>
                <w:szCs w:val="18"/>
                <w:lang w:eastAsia="zh-CN" w:bidi="hi-IN"/>
              </w:rPr>
              <w:t xml:space="preserve">urological </w:t>
            </w:r>
            <w:r w:rsidRPr="00E73DB7">
              <w:rPr>
                <w:rFonts w:ascii="Liberation Serif" w:eastAsia="NSimSun" w:hAnsi="Liberation Serif" w:cs="Mangal"/>
                <w:kern w:val="3"/>
                <w:sz w:val="18"/>
                <w:szCs w:val="18"/>
                <w:lang w:eastAsia="zh-CN" w:bidi="hi-IN"/>
              </w:rPr>
              <w:t>disorders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C3 Establishes and maintains a deep and respectful contact with the patient</w:t>
            </w:r>
          </w:p>
        </w:tc>
      </w:tr>
      <w:tr w:rsidR="00E73DB7" w:rsidRPr="00E73DB7" w:rsidTr="00E73DB7">
        <w:trPr>
          <w:trHeight w:val="1752"/>
        </w:trPr>
        <w:tc>
          <w:tcPr>
            <w:tcW w:w="96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numPr>
                <w:ilvl w:val="1"/>
                <w:numId w:val="4"/>
              </w:numPr>
              <w:suppressAutoHyphens/>
              <w:autoSpaceDN w:val="0"/>
              <w:spacing w:after="0" w:line="240" w:lineRule="auto"/>
              <w:textAlignment w:val="baseline"/>
              <w:rPr>
                <w:rFonts w:ascii="Liberation Serif" w:eastAsia="NSimSun" w:hAnsi="Liberation Serif" w:cs="Mangal" w:hint="eastAsia"/>
                <w:b/>
                <w:kern w:val="3"/>
                <w:sz w:val="18"/>
                <w:szCs w:val="18"/>
                <w:lang w:eastAsia="zh-CN" w:bidi="hi-IN"/>
              </w:rPr>
            </w:pPr>
            <w:r w:rsidRPr="00E73DB7">
              <w:rPr>
                <w:rFonts w:ascii="Liberation Serif" w:eastAsia="NSimSun" w:hAnsi="Liberation Serif" w:cs="Mangal"/>
                <w:b/>
                <w:kern w:val="3"/>
                <w:sz w:val="18"/>
                <w:szCs w:val="18"/>
                <w:lang w:eastAsia="zh-CN" w:bidi="hi-IN"/>
              </w:rPr>
              <w:lastRenderedPageBreak/>
              <w:t>Detailed syllabus (including form of classes)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b/>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b/>
                <w:kern w:val="3"/>
                <w:sz w:val="18"/>
                <w:szCs w:val="18"/>
                <w:lang w:eastAsia="zh-CN" w:bidi="hi-IN"/>
              </w:rPr>
            </w:pPr>
            <w:r w:rsidRPr="00E73DB7">
              <w:rPr>
                <w:rFonts w:ascii="Liberation Serif" w:eastAsia="NSimSun" w:hAnsi="Liberation Serif" w:cs="Mangal"/>
                <w:b/>
                <w:kern w:val="3"/>
                <w:sz w:val="18"/>
                <w:szCs w:val="18"/>
                <w:lang w:eastAsia="zh-CN" w:bidi="hi-IN"/>
              </w:rPr>
              <w:t>KEY PRESENTATIONS OF UROLOGICAL DISEASE</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 xml:space="preserve">These can be broadly </w:t>
            </w:r>
            <w:proofErr w:type="spellStart"/>
            <w:r w:rsidRPr="00E73DB7">
              <w:rPr>
                <w:rFonts w:ascii="Liberation Serif" w:eastAsia="NSimSun" w:hAnsi="Liberation Serif" w:cs="Mangal"/>
                <w:kern w:val="3"/>
                <w:sz w:val="18"/>
                <w:szCs w:val="18"/>
                <w:lang w:eastAsia="zh-CN" w:bidi="hi-IN"/>
              </w:rPr>
              <w:t>categorised</w:t>
            </w:r>
            <w:proofErr w:type="spellEnd"/>
            <w:r w:rsidRPr="00E73DB7">
              <w:rPr>
                <w:rFonts w:ascii="Liberation Serif" w:eastAsia="NSimSun" w:hAnsi="Liberation Serif" w:cs="Mangal"/>
                <w:kern w:val="3"/>
                <w:sz w:val="18"/>
                <w:szCs w:val="18"/>
                <w:lang w:eastAsia="zh-CN" w:bidi="hi-IN"/>
              </w:rPr>
              <w:t xml:space="preserve"> as follows: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 xml:space="preserve">•Visible or invisible </w:t>
            </w:r>
            <w:proofErr w:type="spellStart"/>
            <w:r w:rsidRPr="00E73DB7">
              <w:rPr>
                <w:rFonts w:ascii="Liberation Serif" w:eastAsia="NSimSun" w:hAnsi="Liberation Serif" w:cs="Mangal"/>
                <w:kern w:val="3"/>
                <w:sz w:val="18"/>
                <w:szCs w:val="18"/>
                <w:lang w:eastAsia="zh-CN" w:bidi="hi-IN"/>
              </w:rPr>
              <w:t>haematuria</w:t>
            </w:r>
            <w:proofErr w:type="spellEnd"/>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•Lump in the scrotum</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•Pain in the scrotum</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•Tight foreskin</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 xml:space="preserve">•Man with sexual </w:t>
            </w:r>
            <w:proofErr w:type="spellStart"/>
            <w:r w:rsidRPr="00E73DB7">
              <w:rPr>
                <w:rFonts w:ascii="Liberation Serif" w:eastAsia="NSimSun" w:hAnsi="Liberation Serif" w:cs="Mangal"/>
                <w:kern w:val="3"/>
                <w:sz w:val="18"/>
                <w:szCs w:val="18"/>
                <w:lang w:eastAsia="zh-CN" w:bidi="hi-IN"/>
              </w:rPr>
              <w:t>problemserectile</w:t>
            </w:r>
            <w:proofErr w:type="spellEnd"/>
            <w:r w:rsidRPr="00E73DB7">
              <w:rPr>
                <w:rFonts w:ascii="Liberation Serif" w:eastAsia="NSimSun" w:hAnsi="Liberation Serif" w:cs="Mangal"/>
                <w:kern w:val="3"/>
                <w:sz w:val="18"/>
                <w:szCs w:val="18"/>
                <w:lang w:eastAsia="zh-CN" w:bidi="hi-IN"/>
              </w:rPr>
              <w:t xml:space="preserve"> </w:t>
            </w:r>
            <w:proofErr w:type="spellStart"/>
            <w:r w:rsidRPr="00E73DB7">
              <w:rPr>
                <w:rFonts w:ascii="Liberation Serif" w:eastAsia="NSimSun" w:hAnsi="Liberation Serif" w:cs="Mangal"/>
                <w:kern w:val="3"/>
                <w:sz w:val="18"/>
                <w:szCs w:val="18"/>
                <w:lang w:eastAsia="zh-CN" w:bidi="hi-IN"/>
              </w:rPr>
              <w:t>dysfunctionpremature</w:t>
            </w:r>
            <w:proofErr w:type="spellEnd"/>
            <w:r w:rsidRPr="00E73DB7">
              <w:rPr>
                <w:rFonts w:ascii="Liberation Serif" w:eastAsia="NSimSun" w:hAnsi="Liberation Serif" w:cs="Mangal"/>
                <w:kern w:val="3"/>
                <w:sz w:val="18"/>
                <w:szCs w:val="18"/>
                <w:lang w:eastAsia="zh-CN" w:bidi="hi-IN"/>
              </w:rPr>
              <w:t xml:space="preserve"> </w:t>
            </w:r>
            <w:proofErr w:type="spellStart"/>
            <w:r w:rsidRPr="00E73DB7">
              <w:rPr>
                <w:rFonts w:ascii="Liberation Serif" w:eastAsia="NSimSun" w:hAnsi="Liberation Serif" w:cs="Mangal"/>
                <w:kern w:val="3"/>
                <w:sz w:val="18"/>
                <w:szCs w:val="18"/>
                <w:lang w:eastAsia="zh-CN" w:bidi="hi-IN"/>
              </w:rPr>
              <w:t>ejaculationpenile</w:t>
            </w:r>
            <w:proofErr w:type="spellEnd"/>
            <w:r w:rsidRPr="00E73DB7">
              <w:rPr>
                <w:rFonts w:ascii="Liberation Serif" w:eastAsia="NSimSun" w:hAnsi="Liberation Serif" w:cs="Mangal"/>
                <w:kern w:val="3"/>
                <w:sz w:val="18"/>
                <w:szCs w:val="18"/>
                <w:lang w:eastAsia="zh-CN" w:bidi="hi-IN"/>
              </w:rPr>
              <w:t xml:space="preserve"> deformity</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•Urinary infectioncystitispyelonephritisepididymo-</w:t>
            </w:r>
            <w:r w:rsidRPr="00E73DB7">
              <w:rPr>
                <w:rFonts w:ascii="Liberation Serif" w:eastAsia="NSimSun" w:hAnsi="Liberation Serif" w:cs="Mangal"/>
                <w:kern w:val="3"/>
                <w:sz w:val="18"/>
                <w:szCs w:val="18"/>
                <w:lang w:eastAsia="zh-CN" w:bidi="hi-IN"/>
              </w:rPr>
              <w:softHyphen/>
              <w:t>‐orchitisbalanitisprostatitis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w:t>
            </w:r>
            <w:proofErr w:type="spellStart"/>
            <w:r w:rsidRPr="00E73DB7">
              <w:rPr>
                <w:rFonts w:ascii="Liberation Serif" w:eastAsia="NSimSun" w:hAnsi="Liberation Serif" w:cs="Mangal"/>
                <w:kern w:val="3"/>
                <w:sz w:val="18"/>
                <w:szCs w:val="18"/>
                <w:lang w:eastAsia="zh-CN" w:bidi="hi-IN"/>
              </w:rPr>
              <w:t>Urosepsis</w:t>
            </w:r>
            <w:proofErr w:type="spellEnd"/>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•Pain in the loin</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•Mass in the loin</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 xml:space="preserve">•Lower urinary tract </w:t>
            </w:r>
            <w:proofErr w:type="spellStart"/>
            <w:r w:rsidRPr="00E73DB7">
              <w:rPr>
                <w:rFonts w:ascii="Liberation Serif" w:eastAsia="NSimSun" w:hAnsi="Liberation Serif" w:cs="Mangal"/>
                <w:kern w:val="3"/>
                <w:sz w:val="18"/>
                <w:szCs w:val="18"/>
                <w:lang w:eastAsia="zh-CN" w:bidi="hi-IN"/>
              </w:rPr>
              <w:t>symptomsdifficulty</w:t>
            </w:r>
            <w:proofErr w:type="spellEnd"/>
            <w:r w:rsidRPr="00E73DB7">
              <w:rPr>
                <w:rFonts w:ascii="Liberation Serif" w:eastAsia="NSimSun" w:hAnsi="Liberation Serif" w:cs="Mangal"/>
                <w:kern w:val="3"/>
                <w:sz w:val="18"/>
                <w:szCs w:val="18"/>
                <w:lang w:eastAsia="zh-CN" w:bidi="hi-IN"/>
              </w:rPr>
              <w:t xml:space="preserve"> storing </w:t>
            </w:r>
            <w:proofErr w:type="spellStart"/>
            <w:r w:rsidRPr="00E73DB7">
              <w:rPr>
                <w:rFonts w:ascii="Liberation Serif" w:eastAsia="NSimSun" w:hAnsi="Liberation Serif" w:cs="Mangal"/>
                <w:kern w:val="3"/>
                <w:sz w:val="18"/>
                <w:szCs w:val="18"/>
                <w:lang w:eastAsia="zh-CN" w:bidi="hi-IN"/>
              </w:rPr>
              <w:t>urinedifficulty</w:t>
            </w:r>
            <w:proofErr w:type="spellEnd"/>
            <w:r w:rsidRPr="00E73DB7">
              <w:rPr>
                <w:rFonts w:ascii="Liberation Serif" w:eastAsia="NSimSun" w:hAnsi="Liberation Serif" w:cs="Mangal"/>
                <w:kern w:val="3"/>
                <w:sz w:val="18"/>
                <w:szCs w:val="18"/>
                <w:lang w:eastAsia="zh-CN" w:bidi="hi-IN"/>
              </w:rPr>
              <w:t xml:space="preserve"> voiding urine</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•Couple having difficulty conceiving</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 xml:space="preserve">•Urinary </w:t>
            </w:r>
            <w:proofErr w:type="spellStart"/>
            <w:r w:rsidRPr="00E73DB7">
              <w:rPr>
                <w:rFonts w:ascii="Liberation Serif" w:eastAsia="NSimSun" w:hAnsi="Liberation Serif" w:cs="Mangal"/>
                <w:kern w:val="3"/>
                <w:sz w:val="18"/>
                <w:szCs w:val="18"/>
                <w:lang w:eastAsia="zh-CN" w:bidi="hi-IN"/>
              </w:rPr>
              <w:t>incontinenceurge</w:t>
            </w:r>
            <w:proofErr w:type="spellEnd"/>
            <w:r w:rsidRPr="00E73DB7">
              <w:rPr>
                <w:rFonts w:ascii="Liberation Serif" w:eastAsia="NSimSun" w:hAnsi="Liberation Serif" w:cs="Mangal"/>
                <w:kern w:val="3"/>
                <w:sz w:val="18"/>
                <w:szCs w:val="18"/>
                <w:lang w:eastAsia="zh-CN" w:bidi="hi-IN"/>
              </w:rPr>
              <w:t xml:space="preserve"> </w:t>
            </w:r>
            <w:proofErr w:type="spellStart"/>
            <w:r w:rsidRPr="00E73DB7">
              <w:rPr>
                <w:rFonts w:ascii="Liberation Serif" w:eastAsia="NSimSun" w:hAnsi="Liberation Serif" w:cs="Mangal"/>
                <w:kern w:val="3"/>
                <w:sz w:val="18"/>
                <w:szCs w:val="18"/>
                <w:lang w:eastAsia="zh-CN" w:bidi="hi-IN"/>
              </w:rPr>
              <w:t>incontinencestress</w:t>
            </w:r>
            <w:proofErr w:type="spellEnd"/>
            <w:r w:rsidRPr="00E73DB7">
              <w:rPr>
                <w:rFonts w:ascii="Liberation Serif" w:eastAsia="NSimSun" w:hAnsi="Liberation Serif" w:cs="Mangal"/>
                <w:kern w:val="3"/>
                <w:sz w:val="18"/>
                <w:szCs w:val="18"/>
                <w:lang w:eastAsia="zh-CN" w:bidi="hi-IN"/>
              </w:rPr>
              <w:t xml:space="preserve"> incontinence</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 xml:space="preserve">•Urological </w:t>
            </w:r>
            <w:proofErr w:type="spellStart"/>
            <w:r w:rsidRPr="00E73DB7">
              <w:rPr>
                <w:rFonts w:ascii="Liberation Serif" w:eastAsia="NSimSun" w:hAnsi="Liberation Serif" w:cs="Mangal"/>
                <w:kern w:val="3"/>
                <w:sz w:val="18"/>
                <w:szCs w:val="18"/>
                <w:lang w:eastAsia="zh-CN" w:bidi="hi-IN"/>
              </w:rPr>
              <w:t>traumafractured</w:t>
            </w:r>
            <w:proofErr w:type="spellEnd"/>
            <w:r w:rsidRPr="00E73DB7">
              <w:rPr>
                <w:rFonts w:ascii="Liberation Serif" w:eastAsia="NSimSun" w:hAnsi="Liberation Serif" w:cs="Mangal"/>
                <w:kern w:val="3"/>
                <w:sz w:val="18"/>
                <w:szCs w:val="18"/>
                <w:lang w:eastAsia="zh-CN" w:bidi="hi-IN"/>
              </w:rPr>
              <w:t xml:space="preserve"> </w:t>
            </w:r>
            <w:proofErr w:type="spellStart"/>
            <w:r w:rsidRPr="00E73DB7">
              <w:rPr>
                <w:rFonts w:ascii="Liberation Serif" w:eastAsia="NSimSun" w:hAnsi="Liberation Serif" w:cs="Mangal"/>
                <w:kern w:val="3"/>
                <w:sz w:val="18"/>
                <w:szCs w:val="18"/>
                <w:lang w:eastAsia="zh-CN" w:bidi="hi-IN"/>
              </w:rPr>
              <w:t>penisfractured</w:t>
            </w:r>
            <w:proofErr w:type="spellEnd"/>
            <w:r w:rsidRPr="00E73DB7">
              <w:rPr>
                <w:rFonts w:ascii="Liberation Serif" w:eastAsia="NSimSun" w:hAnsi="Liberation Serif" w:cs="Mangal"/>
                <w:kern w:val="3"/>
                <w:sz w:val="18"/>
                <w:szCs w:val="18"/>
                <w:lang w:eastAsia="zh-CN" w:bidi="hi-IN"/>
              </w:rPr>
              <w:t xml:space="preserve"> pelvis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•Raised PSA</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They are managed by sub-</w:t>
            </w:r>
            <w:r w:rsidRPr="00E73DB7">
              <w:rPr>
                <w:rFonts w:ascii="Liberation Serif" w:eastAsia="NSimSun" w:hAnsi="Liberation Serif" w:cs="Mangal"/>
                <w:kern w:val="3"/>
                <w:sz w:val="18"/>
                <w:szCs w:val="18"/>
                <w:lang w:eastAsia="zh-CN" w:bidi="hi-IN"/>
              </w:rPr>
              <w:softHyphen/>
              <w:t>‐specialist groups of urologists, including:</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w:t>
            </w:r>
            <w:proofErr w:type="spellStart"/>
            <w:r w:rsidRPr="00E73DB7">
              <w:rPr>
                <w:rFonts w:ascii="Liberation Serif" w:eastAsia="NSimSun" w:hAnsi="Liberation Serif" w:cs="Mangal"/>
                <w:kern w:val="3"/>
                <w:sz w:val="18"/>
                <w:szCs w:val="18"/>
                <w:lang w:eastAsia="zh-CN" w:bidi="hi-IN"/>
              </w:rPr>
              <w:t>Paediatric</w:t>
            </w:r>
            <w:proofErr w:type="spellEnd"/>
            <w:r w:rsidRPr="00E73DB7">
              <w:rPr>
                <w:rFonts w:ascii="Liberation Serif" w:eastAsia="NSimSun" w:hAnsi="Liberation Serif" w:cs="Mangal"/>
                <w:kern w:val="3"/>
                <w:sz w:val="18"/>
                <w:szCs w:val="18"/>
                <w:lang w:eastAsia="zh-CN" w:bidi="hi-IN"/>
              </w:rPr>
              <w:t xml:space="preserve"> urology</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•Female urology</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•Andrology &amp; reconstructive urology</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w:t>
            </w:r>
            <w:proofErr w:type="spellStart"/>
            <w:r w:rsidRPr="00E73DB7">
              <w:rPr>
                <w:rFonts w:ascii="Liberation Serif" w:eastAsia="NSimSun" w:hAnsi="Liberation Serif" w:cs="Mangal"/>
                <w:kern w:val="3"/>
                <w:sz w:val="18"/>
                <w:szCs w:val="18"/>
                <w:lang w:eastAsia="zh-CN" w:bidi="hi-IN"/>
              </w:rPr>
              <w:t>Endourology</w:t>
            </w:r>
            <w:proofErr w:type="spellEnd"/>
            <w:r w:rsidRPr="00E73DB7">
              <w:rPr>
                <w:rFonts w:ascii="Liberation Serif" w:eastAsia="NSimSun" w:hAnsi="Liberation Serif" w:cs="Mangal"/>
                <w:kern w:val="3"/>
                <w:sz w:val="18"/>
                <w:szCs w:val="18"/>
                <w:lang w:eastAsia="zh-CN" w:bidi="hi-IN"/>
              </w:rPr>
              <w:t xml:space="preserve"> (including stones)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w:t>
            </w:r>
            <w:proofErr w:type="spellStart"/>
            <w:r w:rsidRPr="00E73DB7">
              <w:rPr>
                <w:rFonts w:ascii="Liberation Serif" w:eastAsia="NSimSun" w:hAnsi="Liberation Serif" w:cs="Mangal"/>
                <w:kern w:val="3"/>
                <w:sz w:val="18"/>
                <w:szCs w:val="18"/>
                <w:lang w:eastAsia="zh-CN" w:bidi="hi-IN"/>
              </w:rPr>
              <w:t>Uro</w:t>
            </w:r>
            <w:proofErr w:type="spellEnd"/>
            <w:r w:rsidRPr="00E73DB7">
              <w:rPr>
                <w:rFonts w:ascii="Liberation Serif" w:eastAsia="NSimSun" w:hAnsi="Liberation Serif" w:cs="Mangal"/>
                <w:kern w:val="3"/>
                <w:sz w:val="18"/>
                <w:szCs w:val="18"/>
                <w:lang w:eastAsia="zh-CN" w:bidi="hi-IN"/>
              </w:rPr>
              <w:t>-</w:t>
            </w:r>
            <w:r w:rsidRPr="00E73DB7">
              <w:rPr>
                <w:rFonts w:ascii="Liberation Serif" w:eastAsia="NSimSun" w:hAnsi="Liberation Serif" w:cs="Mangal"/>
                <w:kern w:val="3"/>
                <w:sz w:val="18"/>
                <w:szCs w:val="18"/>
                <w:lang w:eastAsia="zh-CN" w:bidi="hi-IN"/>
              </w:rPr>
              <w:softHyphen/>
              <w:t>‐Oncology</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REQUIREMENTS OF UNDERGRADUATE TRAINING IN UROLOGY</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At the end of medical training, all medical students should be familiar with the presentation and safe, initial management of the following:</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Acute renal tract stone disease</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w:t>
            </w:r>
            <w:proofErr w:type="spellStart"/>
            <w:r w:rsidRPr="00E73DB7">
              <w:rPr>
                <w:rFonts w:ascii="Liberation Serif" w:eastAsia="NSimSun" w:hAnsi="Liberation Serif" w:cs="Mangal"/>
                <w:kern w:val="3"/>
                <w:sz w:val="18"/>
                <w:szCs w:val="18"/>
                <w:lang w:eastAsia="zh-CN" w:bidi="hi-IN"/>
              </w:rPr>
              <w:t>Recognise</w:t>
            </w:r>
            <w:proofErr w:type="spellEnd"/>
            <w:r w:rsidRPr="00E73DB7">
              <w:rPr>
                <w:rFonts w:ascii="Liberation Serif" w:eastAsia="NSimSun" w:hAnsi="Liberation Serif" w:cs="Mangal"/>
                <w:kern w:val="3"/>
                <w:sz w:val="18"/>
                <w:szCs w:val="18"/>
                <w:lang w:eastAsia="zh-CN" w:bidi="hi-IN"/>
              </w:rPr>
              <w:t xml:space="preserve"> the patient presenting with acute ureteric colic, ureteric obstruction &amp; </w:t>
            </w:r>
            <w:proofErr w:type="spellStart"/>
            <w:r w:rsidRPr="00E73DB7">
              <w:rPr>
                <w:rFonts w:ascii="Liberation Serif" w:eastAsia="NSimSun" w:hAnsi="Liberation Serif" w:cs="Mangal"/>
                <w:kern w:val="3"/>
                <w:sz w:val="18"/>
                <w:szCs w:val="18"/>
                <w:lang w:eastAsia="zh-CN" w:bidi="hi-IN"/>
              </w:rPr>
              <w:t>sepsis•Manage</w:t>
            </w:r>
            <w:proofErr w:type="spellEnd"/>
            <w:r w:rsidRPr="00E73DB7">
              <w:rPr>
                <w:rFonts w:ascii="Liberation Serif" w:eastAsia="NSimSun" w:hAnsi="Liberation Serif" w:cs="Mangal"/>
                <w:kern w:val="3"/>
                <w:sz w:val="18"/>
                <w:szCs w:val="18"/>
                <w:lang w:eastAsia="zh-CN" w:bidi="hi-IN"/>
              </w:rPr>
              <w:t xml:space="preserve"> the initial assessment appropriately</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the appropriate investigations (CT, IVU or ultrasound)Acute (or chronic) abdominal pain referable to the urinary tract</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•Have awareness of the urological causes of abdominal pain</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•Be familiar with appropriate investigations in both the emergency &amp; outpatient setting</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(and be competent) in the insertion of a urethral catheter in both sexes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Lower urinary tract symptoms (LUTS) in male &amp; female patients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the causes of LUTS in male &amp; female patients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•Be familiar with first-¬‐line investigations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•Be familiar with basic outpatient treatment for bladder outflow obstruction &amp; detrusor over-¬‐activity</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roofErr w:type="spellStart"/>
            <w:r w:rsidRPr="00E73DB7">
              <w:rPr>
                <w:rFonts w:ascii="Liberation Serif" w:eastAsia="NSimSun" w:hAnsi="Liberation Serif" w:cs="Mangal"/>
                <w:kern w:val="3"/>
                <w:sz w:val="18"/>
                <w:szCs w:val="18"/>
                <w:lang w:eastAsia="zh-CN" w:bidi="hi-IN"/>
              </w:rPr>
              <w:t>Haematuria</w:t>
            </w:r>
            <w:proofErr w:type="spellEnd"/>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 xml:space="preserve">•Understand the common causes of </w:t>
            </w:r>
            <w:proofErr w:type="spellStart"/>
            <w:r w:rsidRPr="00E73DB7">
              <w:rPr>
                <w:rFonts w:ascii="Liberation Serif" w:eastAsia="NSimSun" w:hAnsi="Liberation Serif" w:cs="Mangal"/>
                <w:kern w:val="3"/>
                <w:sz w:val="18"/>
                <w:szCs w:val="18"/>
                <w:lang w:eastAsia="zh-CN" w:bidi="hi-IN"/>
              </w:rPr>
              <w:t>haematuria</w:t>
            </w:r>
            <w:proofErr w:type="spellEnd"/>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 xml:space="preserve">•Be able to assess the patient with </w:t>
            </w:r>
            <w:proofErr w:type="spellStart"/>
            <w:r w:rsidRPr="00E73DB7">
              <w:rPr>
                <w:rFonts w:ascii="Liberation Serif" w:eastAsia="NSimSun" w:hAnsi="Liberation Serif" w:cs="Mangal"/>
                <w:kern w:val="3"/>
                <w:sz w:val="18"/>
                <w:szCs w:val="18"/>
                <w:lang w:eastAsia="zh-CN" w:bidi="hi-IN"/>
              </w:rPr>
              <w:t>haematuria</w:t>
            </w:r>
            <w:proofErr w:type="spellEnd"/>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 xml:space="preserve">•Be able to initiate the management of </w:t>
            </w:r>
            <w:proofErr w:type="spellStart"/>
            <w:r w:rsidRPr="00E73DB7">
              <w:rPr>
                <w:rFonts w:ascii="Liberation Serif" w:eastAsia="NSimSun" w:hAnsi="Liberation Serif" w:cs="Mangal"/>
                <w:kern w:val="3"/>
                <w:sz w:val="18"/>
                <w:szCs w:val="18"/>
                <w:lang w:eastAsia="zh-CN" w:bidi="hi-IN"/>
              </w:rPr>
              <w:t>haematuria</w:t>
            </w:r>
            <w:proofErr w:type="spellEnd"/>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Urinary tract infection (UTI)</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the causes of UTI</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the basic investigations for UTI</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•Be able to initiate first-¬‐line treatment for UTI</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Scrotal swelling &amp; pain</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the causes and initial management of scrotal swelling &amp; scrotal pain</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Urinary incontinence in male &amp; female patients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the causes of urinary incontinence in male &amp; female patients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•Be able to differentiate between stress &amp; urge incontinence</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Urological cancers (including kidney, bladder, prostate, penis &amp; testis)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how urological malignancies present</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 xml:space="preserve">•Be able to </w:t>
            </w:r>
            <w:proofErr w:type="spellStart"/>
            <w:r w:rsidRPr="00E73DB7">
              <w:rPr>
                <w:rFonts w:ascii="Liberation Serif" w:eastAsia="NSimSun" w:hAnsi="Liberation Serif" w:cs="Mangal"/>
                <w:kern w:val="3"/>
                <w:sz w:val="18"/>
                <w:szCs w:val="18"/>
                <w:lang w:eastAsia="zh-CN" w:bidi="hi-IN"/>
              </w:rPr>
              <w:t>recognise</w:t>
            </w:r>
            <w:proofErr w:type="spellEnd"/>
            <w:r w:rsidRPr="00E73DB7">
              <w:rPr>
                <w:rFonts w:ascii="Liberation Serif" w:eastAsia="NSimSun" w:hAnsi="Liberation Serif" w:cs="Mangal"/>
                <w:kern w:val="3"/>
                <w:sz w:val="18"/>
                <w:szCs w:val="18"/>
                <w:lang w:eastAsia="zh-CN" w:bidi="hi-IN"/>
              </w:rPr>
              <w:t xml:space="preserve"> </w:t>
            </w:r>
            <w:proofErr w:type="spellStart"/>
            <w:r w:rsidRPr="00E73DB7">
              <w:rPr>
                <w:rFonts w:ascii="Liberation Serif" w:eastAsia="NSimSun" w:hAnsi="Liberation Serif" w:cs="Mangal"/>
                <w:kern w:val="3"/>
                <w:sz w:val="18"/>
                <w:szCs w:val="18"/>
                <w:lang w:eastAsia="zh-CN" w:bidi="hi-IN"/>
              </w:rPr>
              <w:t>tumours</w:t>
            </w:r>
            <w:proofErr w:type="spellEnd"/>
            <w:r w:rsidRPr="00E73DB7">
              <w:rPr>
                <w:rFonts w:ascii="Liberation Serif" w:eastAsia="NSimSun" w:hAnsi="Liberation Serif" w:cs="Mangal"/>
                <w:kern w:val="3"/>
                <w:sz w:val="18"/>
                <w:szCs w:val="18"/>
                <w:lang w:eastAsia="zh-CN" w:bidi="hi-IN"/>
              </w:rPr>
              <w:t xml:space="preserve"> of the kidney, bladder, prostate, penis &amp; testis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the appropriate investigations for the above cancers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 xml:space="preserve">•Understand the role of PSA testing and testicular </w:t>
            </w:r>
            <w:proofErr w:type="spellStart"/>
            <w:r w:rsidRPr="00E73DB7">
              <w:rPr>
                <w:rFonts w:ascii="Liberation Serif" w:eastAsia="NSimSun" w:hAnsi="Liberation Serif" w:cs="Mangal"/>
                <w:kern w:val="3"/>
                <w:sz w:val="18"/>
                <w:szCs w:val="18"/>
                <w:lang w:eastAsia="zh-CN" w:bidi="hi-IN"/>
              </w:rPr>
              <w:t>tumour</w:t>
            </w:r>
            <w:proofErr w:type="spellEnd"/>
            <w:r w:rsidRPr="00E73DB7">
              <w:rPr>
                <w:rFonts w:ascii="Liberation Serif" w:eastAsia="NSimSun" w:hAnsi="Liberation Serif" w:cs="Mangal"/>
                <w:kern w:val="3"/>
                <w:sz w:val="18"/>
                <w:szCs w:val="18"/>
                <w:lang w:eastAsia="zh-CN" w:bidi="hi-IN"/>
              </w:rPr>
              <w:t xml:space="preserve"> markers</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Male infertility</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the causes of male fertility</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Erectile dysfunction (ED)</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the physical &amp; psychological causes of erectile dysfunction</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the implication of ED as a marker for systemic vascular disease</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Acute kidney injury</w:t>
            </w:r>
          </w:p>
          <w:p w:rsidR="00E73DB7" w:rsidRPr="00E73DB7" w:rsidRDefault="00E73DB7" w:rsidP="00E73DB7">
            <w:pPr>
              <w:tabs>
                <w:tab w:val="left" w:pos="1440"/>
              </w:tabs>
              <w:suppressAutoHyphens/>
              <w:autoSpaceDN w:val="0"/>
              <w:spacing w:after="0" w:line="240" w:lineRule="auto"/>
              <w:ind w:left="720"/>
              <w:textAlignment w:val="baseline"/>
              <w:rPr>
                <w:rFonts w:ascii="Liberation Serif" w:eastAsia="NSimSun" w:hAnsi="Liberation Serif" w:cs="Mangal" w:hint="eastAsia"/>
                <w:kern w:val="3"/>
                <w:sz w:val="18"/>
                <w:szCs w:val="18"/>
                <w:lang w:eastAsia="zh-CN" w:bidi="hi-IN"/>
              </w:rPr>
            </w:pPr>
            <w:r w:rsidRPr="00E73DB7">
              <w:rPr>
                <w:rFonts w:ascii="Liberation Serif" w:eastAsia="NSimSun" w:hAnsi="Liberation Serif" w:cs="Mangal"/>
                <w:kern w:val="3"/>
                <w:sz w:val="18"/>
                <w:szCs w:val="18"/>
                <w:lang w:eastAsia="zh-CN" w:bidi="hi-IN"/>
              </w:rPr>
              <w:t>•Understand the diagnosis, assessment &amp; initial management of patients presenting with acute renal failure/anuria</w:t>
            </w:r>
          </w:p>
        </w:tc>
      </w:tr>
    </w:tbl>
    <w:p w:rsidR="00E73DB7" w:rsidRPr="00E73DB7" w:rsidRDefault="00E73DB7" w:rsidP="00E73DB7">
      <w:pPr>
        <w:numPr>
          <w:ilvl w:val="1"/>
          <w:numId w:val="4"/>
        </w:numPr>
        <w:suppressAutoHyphens/>
        <w:autoSpaceDN w:val="0"/>
        <w:spacing w:after="0" w:line="240" w:lineRule="auto"/>
        <w:textAlignment w:val="baseline"/>
        <w:rPr>
          <w:rFonts w:ascii="Arial Unicode MS" w:eastAsia="Arial Unicode MS" w:hAnsi="Arial Unicode MS" w:cs="Arial Unicode MS"/>
          <w:color w:val="000000"/>
          <w:sz w:val="24"/>
          <w:szCs w:val="24"/>
          <w:lang w:val="pl" w:eastAsia="zh-CN"/>
        </w:rPr>
      </w:pPr>
      <w:proofErr w:type="spellStart"/>
      <w:r w:rsidRPr="00E73DB7">
        <w:rPr>
          <w:rFonts w:ascii="Times New Roman" w:eastAsia="Arial Unicode MS" w:hAnsi="Times New Roman" w:cs="Times New Roman"/>
          <w:b/>
          <w:color w:val="000000"/>
          <w:sz w:val="20"/>
          <w:szCs w:val="20"/>
          <w:lang w:val="pl" w:eastAsia="zh-CN"/>
        </w:rPr>
        <w:lastRenderedPageBreak/>
        <w:t>Intended</w:t>
      </w:r>
      <w:proofErr w:type="spellEnd"/>
      <w:r w:rsidRPr="00E73DB7">
        <w:rPr>
          <w:rFonts w:ascii="Times New Roman" w:eastAsia="Arial Unicode MS" w:hAnsi="Times New Roman" w:cs="Times New Roman"/>
          <w:b/>
          <w:color w:val="000000"/>
          <w:sz w:val="20"/>
          <w:szCs w:val="20"/>
          <w:lang w:val="pl" w:eastAsia="zh-CN"/>
        </w:rPr>
        <w:t xml:space="preserve"> learning </w:t>
      </w:r>
      <w:proofErr w:type="spellStart"/>
      <w:r w:rsidRPr="00E73DB7">
        <w:rPr>
          <w:rFonts w:ascii="Times New Roman" w:eastAsia="Arial Unicode MS" w:hAnsi="Times New Roman" w:cs="Times New Roman"/>
          <w:b/>
          <w:color w:val="000000"/>
          <w:sz w:val="20"/>
          <w:szCs w:val="20"/>
          <w:lang w:val="pl" w:eastAsia="zh-CN"/>
        </w:rPr>
        <w:t>outcomes</w:t>
      </w:r>
      <w:proofErr w:type="spellEnd"/>
    </w:p>
    <w:tbl>
      <w:tblPr>
        <w:tblW w:w="9611" w:type="dxa"/>
        <w:tblInd w:w="137" w:type="dxa"/>
        <w:tblLayout w:type="fixed"/>
        <w:tblCellMar>
          <w:left w:w="70" w:type="dxa"/>
          <w:right w:w="70" w:type="dxa"/>
        </w:tblCellMar>
        <w:tblLook w:val="0000" w:firstRow="0" w:lastRow="0" w:firstColumn="0" w:lastColumn="0" w:noHBand="0" w:noVBand="0"/>
      </w:tblPr>
      <w:tblGrid>
        <w:gridCol w:w="582"/>
        <w:gridCol w:w="7384"/>
        <w:gridCol w:w="1645"/>
      </w:tblGrid>
      <w:tr w:rsidR="00E73DB7" w:rsidRPr="00E73DB7" w:rsidTr="00E73DB7">
        <w:trPr>
          <w:cantSplit/>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E73DB7" w:rsidRPr="00E73DB7" w:rsidRDefault="00E73DB7" w:rsidP="00E73DB7">
            <w:pPr>
              <w:suppressAutoHyphens/>
              <w:spacing w:after="0" w:line="240" w:lineRule="auto"/>
              <w:ind w:left="113" w:right="113"/>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b/>
                <w:color w:val="000000"/>
                <w:sz w:val="20"/>
                <w:szCs w:val="20"/>
                <w:lang w:val="en-GB" w:eastAsia="zh-CN"/>
              </w:rPr>
              <w:t>Code</w:t>
            </w:r>
          </w:p>
        </w:tc>
        <w:tc>
          <w:tcPr>
            <w:tcW w:w="73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eastAsia="zh-CN"/>
              </w:rPr>
            </w:pPr>
            <w:r w:rsidRPr="00E73DB7">
              <w:rPr>
                <w:rFonts w:ascii="Times New Roman" w:eastAsia="Arial Unicode MS" w:hAnsi="Times New Roman" w:cs="Times New Roman"/>
                <w:b/>
                <w:color w:val="000000"/>
                <w:sz w:val="20"/>
                <w:szCs w:val="20"/>
                <w:lang w:val="en-GB" w:eastAsia="zh-CN"/>
              </w:rPr>
              <w:t>A student, who passed the course</w:t>
            </w:r>
          </w:p>
        </w:tc>
        <w:tc>
          <w:tcPr>
            <w:tcW w:w="1645"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b/>
                <w:color w:val="000000"/>
                <w:sz w:val="20"/>
                <w:szCs w:val="20"/>
                <w:lang w:val="en-GB" w:eastAsia="zh-CN"/>
              </w:rPr>
              <w:t>Relation to learning outcomes</w:t>
            </w:r>
          </w:p>
        </w:tc>
      </w:tr>
      <w:tr w:rsidR="00E73DB7" w:rsidRPr="00E73DB7" w:rsidTr="00E73DB7">
        <w:trPr>
          <w:trHeight w:val="284"/>
        </w:trPr>
        <w:tc>
          <w:tcPr>
            <w:tcW w:w="9611" w:type="dxa"/>
            <w:gridSpan w:val="3"/>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eastAsia="zh-CN"/>
              </w:rPr>
            </w:pPr>
            <w:r w:rsidRPr="00E73DB7">
              <w:rPr>
                <w:rFonts w:ascii="Times New Roman" w:eastAsia="Arial Unicode MS" w:hAnsi="Times New Roman" w:cs="Times New Roman"/>
                <w:color w:val="000000"/>
                <w:sz w:val="18"/>
                <w:szCs w:val="18"/>
                <w:lang w:eastAsia="zh-CN"/>
              </w:rPr>
              <w:t xml:space="preserve">within the scope of  </w:t>
            </w:r>
            <w:r w:rsidRPr="00E73DB7">
              <w:rPr>
                <w:rFonts w:ascii="Times New Roman" w:eastAsia="Arial Unicode MS" w:hAnsi="Times New Roman" w:cs="Times New Roman"/>
                <w:b/>
                <w:color w:val="000000"/>
                <w:sz w:val="18"/>
                <w:szCs w:val="18"/>
                <w:lang w:eastAsia="zh-CN"/>
              </w:rPr>
              <w:t>KNOWLEDGE</w:t>
            </w:r>
            <w:r w:rsidRPr="00E73DB7">
              <w:rPr>
                <w:rFonts w:ascii="Times New Roman" w:eastAsia="Arial Unicode MS" w:hAnsi="Times New Roman" w:cs="Times New Roman"/>
                <w:color w:val="000000"/>
                <w:sz w:val="18"/>
                <w:szCs w:val="18"/>
                <w:lang w:eastAsia="zh-CN"/>
              </w:rPr>
              <w:t xml:space="preserve"> :</w:t>
            </w:r>
          </w:p>
        </w:tc>
      </w:tr>
      <w:tr w:rsidR="00E73DB7" w:rsidRPr="00E73DB7" w:rsidTr="00E73DB7">
        <w:trPr>
          <w:trHeight w:val="686"/>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Mangal"/>
                <w:kern w:val="3"/>
                <w:sz w:val="20"/>
                <w:szCs w:val="20"/>
                <w:lang w:val="pl-PL" w:eastAsia="zh-CN" w:bidi="hi-IN"/>
              </w:rPr>
              <w:t>W01</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rPr>
                <w:rFonts w:ascii="Arial Unicode MS" w:eastAsia="Arial Unicode MS" w:hAnsi="Arial Unicode MS" w:cs="Arial Unicode MS"/>
                <w:color w:val="000000"/>
                <w:sz w:val="24"/>
                <w:szCs w:val="24"/>
                <w:lang w:eastAsia="zh-CN"/>
              </w:rPr>
            </w:pPr>
            <w:r w:rsidRPr="00E73DB7">
              <w:rPr>
                <w:rFonts w:ascii="Times New Roman" w:eastAsia="Arial Unicode MS" w:hAnsi="Times New Roman" w:cs="Times New Roman"/>
                <w:color w:val="000000"/>
                <w:sz w:val="18"/>
                <w:szCs w:val="18"/>
                <w:lang w:eastAsia="zh-CN"/>
              </w:rPr>
              <w:t>the causes, symptoms, principles of diagnosis and therapeutic management in relation to the most common diseases requiring surgical intervention, taking into account the individuality of childhood urinary system</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Pr="00E73DB7" w:rsidRDefault="00E73DB7" w:rsidP="00E73DB7">
            <w:pPr>
              <w:keepNext/>
              <w:keepLines/>
              <w:suppressAutoHyphens/>
              <w:autoSpaceDN w:val="0"/>
              <w:spacing w:before="40" w:after="0" w:line="240" w:lineRule="auto"/>
              <w:jc w:val="center"/>
              <w:textAlignment w:val="baseline"/>
              <w:outlineLvl w:val="7"/>
              <w:rPr>
                <w:rFonts w:ascii="Times New Roman" w:eastAsia="Arial Unicode MS" w:hAnsi="Times New Roman" w:cs="Times New Roman"/>
                <w:color w:val="000000"/>
                <w:sz w:val="18"/>
                <w:szCs w:val="18"/>
                <w:lang w:eastAsia="zh-CN"/>
              </w:rPr>
            </w:pPr>
            <w:r w:rsidRPr="00E73DB7">
              <w:rPr>
                <w:rFonts w:ascii="Times New Roman" w:eastAsia="Arial Unicode MS" w:hAnsi="Times New Roman" w:cs="Times New Roman"/>
                <w:color w:val="000000"/>
                <w:sz w:val="18"/>
                <w:szCs w:val="18"/>
                <w:lang w:eastAsia="zh-CN"/>
              </w:rPr>
              <w:t>F.W1.</w:t>
            </w:r>
          </w:p>
        </w:tc>
      </w:tr>
      <w:tr w:rsidR="00E73DB7" w:rsidRPr="00E73DB7" w:rsidTr="00E73DB7">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Cambria" w:hAnsi="Times New Roman" w:cs="Cambria"/>
                <w:kern w:val="3"/>
                <w:sz w:val="20"/>
                <w:szCs w:val="20"/>
                <w:lang w:val="pl-PL" w:eastAsia="zh-CN" w:bidi="hi-IN"/>
              </w:rPr>
              <w:t>W02</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pacing w:after="200" w:line="276" w:lineRule="auto"/>
              <w:jc w:val="both"/>
              <w:rPr>
                <w:rFonts w:ascii="Calibri" w:eastAsia="Calibri" w:hAnsi="Calibri" w:cs="Times New Roman"/>
              </w:rPr>
            </w:pPr>
            <w:r w:rsidRPr="00E73DB7">
              <w:rPr>
                <w:rFonts w:ascii="Times New Roman" w:eastAsia="Arial Unicode MS" w:hAnsi="Times New Roman" w:cs="Times New Roman"/>
                <w:color w:val="000000"/>
                <w:sz w:val="18"/>
                <w:szCs w:val="18"/>
                <w:lang w:eastAsia="zh-CN"/>
              </w:rPr>
              <w:t>eligibility rules for basic surgeries, invasive diagnostic and treatment procedures, principles concerning conducting these procedures and most common complications;</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Pr="00E73DB7" w:rsidRDefault="00E73DB7" w:rsidP="00E73DB7">
            <w:pPr>
              <w:keepNext/>
              <w:keepLines/>
              <w:suppressAutoHyphens/>
              <w:autoSpaceDN w:val="0"/>
              <w:spacing w:before="40" w:after="0" w:line="240" w:lineRule="auto"/>
              <w:jc w:val="center"/>
              <w:textAlignment w:val="baseline"/>
              <w:outlineLvl w:val="7"/>
              <w:rPr>
                <w:rFonts w:ascii="Times New Roman" w:eastAsia="Arial Unicode MS" w:hAnsi="Times New Roman" w:cs="Times New Roman"/>
                <w:color w:val="000000"/>
                <w:sz w:val="18"/>
                <w:szCs w:val="18"/>
                <w:lang w:eastAsia="zh-CN"/>
              </w:rPr>
            </w:pPr>
            <w:r w:rsidRPr="00E73DB7">
              <w:rPr>
                <w:rFonts w:ascii="Times New Roman" w:eastAsia="Arial Unicode MS" w:hAnsi="Times New Roman" w:cs="Times New Roman"/>
                <w:color w:val="000000"/>
                <w:sz w:val="18"/>
                <w:szCs w:val="18"/>
                <w:lang w:eastAsia="zh-CN"/>
              </w:rPr>
              <w:t>F.W3.</w:t>
            </w:r>
          </w:p>
        </w:tc>
      </w:tr>
      <w:tr w:rsidR="00E73DB7" w:rsidRPr="00E73DB7" w:rsidTr="00E73DB7">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Cambria" w:hAnsi="Times New Roman" w:cs="Cambria"/>
                <w:kern w:val="3"/>
                <w:sz w:val="20"/>
                <w:szCs w:val="20"/>
                <w:lang w:val="pl-PL" w:eastAsia="zh-CN" w:bidi="hi-IN"/>
              </w:rPr>
              <w:t>W03</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rPr>
                <w:rFonts w:ascii="Arial Unicode MS" w:eastAsia="Arial Unicode MS" w:hAnsi="Arial Unicode MS" w:cs="Arial Unicode MS"/>
                <w:color w:val="000000"/>
                <w:sz w:val="24"/>
                <w:szCs w:val="24"/>
                <w:lang w:eastAsia="zh-CN"/>
              </w:rPr>
            </w:pPr>
            <w:r w:rsidRPr="00E73DB7">
              <w:rPr>
                <w:rFonts w:ascii="Times New Roman" w:eastAsia="Arial Unicode MS" w:hAnsi="Times New Roman" w:cs="Times New Roman"/>
                <w:color w:val="000000"/>
                <w:sz w:val="18"/>
                <w:szCs w:val="18"/>
                <w:lang w:eastAsia="zh-CN"/>
              </w:rPr>
              <w:t>postoperative treatment and analgesic therapy as well as post-operative monitoring</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Pr="00E73DB7" w:rsidRDefault="00E73DB7" w:rsidP="00E73DB7">
            <w:pPr>
              <w:keepNext/>
              <w:keepLines/>
              <w:suppressAutoHyphens/>
              <w:autoSpaceDN w:val="0"/>
              <w:spacing w:before="40" w:after="0" w:line="240" w:lineRule="auto"/>
              <w:jc w:val="center"/>
              <w:textAlignment w:val="baseline"/>
              <w:outlineLvl w:val="7"/>
              <w:rPr>
                <w:rFonts w:ascii="Times New Roman" w:eastAsia="Arial Unicode MS" w:hAnsi="Times New Roman" w:cs="Times New Roman"/>
                <w:color w:val="000000"/>
                <w:sz w:val="18"/>
                <w:szCs w:val="18"/>
                <w:lang w:eastAsia="zh-CN"/>
              </w:rPr>
            </w:pPr>
            <w:r w:rsidRPr="00E73DB7">
              <w:rPr>
                <w:rFonts w:ascii="Times New Roman" w:eastAsia="Arial Unicode MS" w:hAnsi="Times New Roman" w:cs="Times New Roman"/>
                <w:color w:val="000000"/>
                <w:sz w:val="18"/>
                <w:szCs w:val="18"/>
                <w:lang w:eastAsia="zh-CN"/>
              </w:rPr>
              <w:t>F.W5.</w:t>
            </w:r>
          </w:p>
        </w:tc>
      </w:tr>
      <w:tr w:rsidR="00E73DB7" w:rsidRPr="00E73DB7" w:rsidTr="00E73DB7">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autoSpaceDN w:val="0"/>
              <w:spacing w:after="0" w:line="240" w:lineRule="auto"/>
              <w:jc w:val="center"/>
              <w:textAlignment w:val="baseline"/>
              <w:rPr>
                <w:rFonts w:ascii="Times New Roman" w:eastAsia="Arial Unicode MS" w:hAnsi="Times New Roman" w:cs="Times New Roman"/>
                <w:color w:val="000000"/>
                <w:sz w:val="18"/>
                <w:szCs w:val="18"/>
                <w:lang w:eastAsia="zh-CN"/>
              </w:rPr>
            </w:pPr>
            <w:r w:rsidRPr="00E73DB7">
              <w:rPr>
                <w:rFonts w:ascii="Times New Roman" w:eastAsia="Arial Unicode MS" w:hAnsi="Times New Roman" w:cs="Times New Roman"/>
                <w:color w:val="000000"/>
                <w:sz w:val="18"/>
                <w:szCs w:val="18"/>
                <w:lang w:eastAsia="zh-CN"/>
              </w:rPr>
              <w:t>W04</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pacing w:after="200" w:line="276" w:lineRule="auto"/>
              <w:jc w:val="both"/>
              <w:rPr>
                <w:rFonts w:ascii="Times New Roman" w:eastAsia="Arial Unicode MS" w:hAnsi="Times New Roman" w:cs="Times New Roman"/>
                <w:color w:val="000000"/>
                <w:sz w:val="18"/>
                <w:szCs w:val="18"/>
                <w:lang w:eastAsia="zh-CN"/>
              </w:rPr>
            </w:pPr>
            <w:r w:rsidRPr="00E73DB7">
              <w:rPr>
                <w:rFonts w:ascii="Times New Roman" w:eastAsia="Arial Unicode MS" w:hAnsi="Times New Roman" w:cs="Times New Roman"/>
                <w:color w:val="000000"/>
                <w:sz w:val="18"/>
                <w:szCs w:val="18"/>
                <w:lang w:eastAsia="zh-CN"/>
              </w:rPr>
              <w:t xml:space="preserve">the issues concerning modern imaging tests, in particular: </w:t>
            </w:r>
            <w:r>
              <w:rPr>
                <w:rFonts w:ascii="Times New Roman" w:eastAsia="Arial Unicode MS" w:hAnsi="Times New Roman" w:cs="Times New Roman"/>
                <w:color w:val="000000"/>
                <w:sz w:val="18"/>
                <w:szCs w:val="18"/>
                <w:lang w:eastAsia="zh-CN"/>
              </w:rPr>
              <w:br/>
              <w:t>1)</w:t>
            </w:r>
            <w:r w:rsidRPr="00E73DB7">
              <w:rPr>
                <w:rFonts w:ascii="Times New Roman" w:eastAsia="Arial Unicode MS" w:hAnsi="Times New Roman" w:cs="Times New Roman"/>
                <w:color w:val="000000"/>
                <w:sz w:val="18"/>
                <w:szCs w:val="18"/>
                <w:lang w:eastAsia="zh-CN"/>
              </w:rPr>
              <w:t xml:space="preserve">radiological symptomatology of basic diseases, </w:t>
            </w:r>
            <w:r>
              <w:rPr>
                <w:rFonts w:ascii="Times New Roman" w:eastAsia="Arial Unicode MS" w:hAnsi="Times New Roman" w:cs="Times New Roman"/>
                <w:color w:val="000000"/>
                <w:sz w:val="18"/>
                <w:szCs w:val="18"/>
                <w:lang w:eastAsia="zh-CN"/>
              </w:rPr>
              <w:br/>
            </w:r>
            <w:r w:rsidRPr="00E73DB7">
              <w:rPr>
                <w:rFonts w:ascii="Times New Roman" w:eastAsia="Arial Unicode MS" w:hAnsi="Times New Roman" w:cs="Times New Roman"/>
                <w:color w:val="000000"/>
                <w:sz w:val="18"/>
                <w:szCs w:val="18"/>
                <w:lang w:eastAsia="zh-CN"/>
              </w:rPr>
              <w:t xml:space="preserve">2) instrumental methods and imaging techniques used to perform medical procedures, </w:t>
            </w:r>
            <w:r>
              <w:rPr>
                <w:rFonts w:ascii="Times New Roman" w:eastAsia="Arial Unicode MS" w:hAnsi="Times New Roman" w:cs="Times New Roman"/>
                <w:color w:val="000000"/>
                <w:sz w:val="18"/>
                <w:szCs w:val="18"/>
                <w:lang w:eastAsia="zh-CN"/>
              </w:rPr>
              <w:br/>
            </w:r>
            <w:r w:rsidRPr="00E73DB7">
              <w:rPr>
                <w:rFonts w:ascii="Times New Roman" w:eastAsia="Arial Unicode MS" w:hAnsi="Times New Roman" w:cs="Times New Roman"/>
                <w:color w:val="000000"/>
                <w:sz w:val="18"/>
                <w:szCs w:val="18"/>
                <w:lang w:eastAsia="zh-CN"/>
              </w:rPr>
              <w:t xml:space="preserve">3) the indications, contraindications and preparation of patients to particular types of imaging tests and contraindications the use of contrast agents; </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Pr="00E73DB7" w:rsidRDefault="00E73DB7" w:rsidP="00E73DB7">
            <w:pPr>
              <w:keepNext/>
              <w:keepLines/>
              <w:suppressAutoHyphens/>
              <w:autoSpaceDN w:val="0"/>
              <w:spacing w:before="40" w:after="0" w:line="240" w:lineRule="auto"/>
              <w:jc w:val="center"/>
              <w:textAlignment w:val="baseline"/>
              <w:outlineLvl w:val="7"/>
              <w:rPr>
                <w:rFonts w:ascii="Times New Roman" w:eastAsia="Arial Unicode MS" w:hAnsi="Times New Roman" w:cs="Times New Roman"/>
                <w:color w:val="000000"/>
                <w:sz w:val="18"/>
                <w:szCs w:val="18"/>
                <w:lang w:eastAsia="zh-CN"/>
              </w:rPr>
            </w:pPr>
            <w:r w:rsidRPr="00E73DB7">
              <w:rPr>
                <w:rFonts w:ascii="Times New Roman" w:eastAsia="Arial Unicode MS" w:hAnsi="Times New Roman" w:cs="Times New Roman"/>
                <w:color w:val="000000"/>
                <w:sz w:val="18"/>
                <w:szCs w:val="18"/>
                <w:lang w:eastAsia="zh-CN"/>
              </w:rPr>
              <w:t>F.W10.</w:t>
            </w:r>
          </w:p>
        </w:tc>
      </w:tr>
      <w:tr w:rsidR="00E73DB7" w:rsidRPr="00E73DB7" w:rsidTr="00E73DB7">
        <w:trPr>
          <w:trHeight w:val="284"/>
        </w:trPr>
        <w:tc>
          <w:tcPr>
            <w:tcW w:w="9611" w:type="dxa"/>
            <w:gridSpan w:val="3"/>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eastAsia="zh-CN"/>
              </w:rPr>
            </w:pPr>
            <w:r w:rsidRPr="00E73DB7">
              <w:rPr>
                <w:rFonts w:ascii="Times New Roman" w:eastAsia="Arial Unicode MS" w:hAnsi="Times New Roman" w:cs="Times New Roman"/>
                <w:color w:val="000000"/>
                <w:sz w:val="18"/>
                <w:szCs w:val="18"/>
                <w:lang w:eastAsia="zh-CN"/>
              </w:rPr>
              <w:t xml:space="preserve">within the scope of  </w:t>
            </w:r>
            <w:r w:rsidRPr="00E73DB7">
              <w:rPr>
                <w:rFonts w:ascii="Times New Roman" w:eastAsia="Arial Unicode MS" w:hAnsi="Times New Roman" w:cs="Times New Roman"/>
                <w:b/>
                <w:color w:val="000000"/>
                <w:sz w:val="18"/>
                <w:szCs w:val="18"/>
                <w:lang w:eastAsia="zh-CN"/>
              </w:rPr>
              <w:t>ABILITIES</w:t>
            </w:r>
            <w:r w:rsidRPr="00E73DB7">
              <w:rPr>
                <w:rFonts w:ascii="Times New Roman" w:eastAsia="Arial Unicode MS" w:hAnsi="Times New Roman" w:cs="Times New Roman"/>
                <w:color w:val="000000"/>
                <w:sz w:val="18"/>
                <w:szCs w:val="18"/>
                <w:lang w:eastAsia="zh-CN"/>
              </w:rPr>
              <w:t xml:space="preserve"> :</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eastAsia="zh-CN"/>
              </w:rPr>
            </w:pPr>
            <w:r w:rsidRPr="00E73DB7">
              <w:rPr>
                <w:rFonts w:ascii="Times New Roman" w:eastAsia="Arial Unicode MS" w:hAnsi="Times New Roman" w:cs="Times New Roman"/>
                <w:color w:val="000000"/>
                <w:sz w:val="18"/>
                <w:szCs w:val="18"/>
                <w:lang w:eastAsia="zh-CN"/>
              </w:rPr>
              <w:t>U01</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rPr>
                <w:rFonts w:ascii="Arial Unicode MS" w:eastAsia="Arial Unicode MS" w:hAnsi="Arial Unicode MS" w:cs="Arial Unicode MS"/>
                <w:color w:val="000000"/>
                <w:sz w:val="24"/>
                <w:szCs w:val="24"/>
                <w:lang w:eastAsia="zh-CN"/>
              </w:rPr>
            </w:pPr>
            <w:r w:rsidRPr="00E73DB7">
              <w:rPr>
                <w:rFonts w:ascii="Times New Roman" w:eastAsia="Arial Unicode MS" w:hAnsi="Times New Roman" w:cs="Times New Roman"/>
                <w:color w:val="000000"/>
                <w:sz w:val="18"/>
                <w:szCs w:val="18"/>
                <w:lang w:eastAsia="zh-CN"/>
              </w:rPr>
              <w:t>assess patient’s general condition, consciousness and awareness;</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E.U7.</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eastAsia="zh-CN"/>
              </w:rPr>
            </w:pPr>
            <w:r w:rsidRPr="00E73DB7">
              <w:rPr>
                <w:rFonts w:ascii="Times New Roman" w:eastAsia="Arial Unicode MS" w:hAnsi="Times New Roman" w:cs="Times New Roman"/>
                <w:color w:val="000000"/>
                <w:sz w:val="18"/>
                <w:szCs w:val="18"/>
                <w:lang w:eastAsia="zh-CN"/>
              </w:rPr>
              <w:t>U02.</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rPr>
                <w:rFonts w:ascii="Arial Unicode MS" w:eastAsia="Arial Unicode MS" w:hAnsi="Arial Unicode MS" w:cs="Arial Unicode MS"/>
                <w:color w:val="000000"/>
                <w:sz w:val="24"/>
                <w:szCs w:val="24"/>
                <w:lang w:eastAsia="zh-CN"/>
              </w:rPr>
            </w:pPr>
            <w:r w:rsidRPr="00EA6441">
              <w:rPr>
                <w:rFonts w:ascii="Times New Roman" w:eastAsia="Arial Unicode MS" w:hAnsi="Times New Roman" w:cs="Times New Roman"/>
                <w:color w:val="000000"/>
                <w:sz w:val="18"/>
                <w:szCs w:val="18"/>
                <w:lang w:eastAsia="zh-CN"/>
              </w:rPr>
              <w:t>perform differential diagnosis of the most common diseases in adults and children;</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E.U12.</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U03</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A6441" w:rsidRPr="00916562" w:rsidRDefault="00EA6441" w:rsidP="00916562">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916562">
              <w:rPr>
                <w:rFonts w:ascii="Times New Roman" w:eastAsia="Arial Unicode MS" w:hAnsi="Times New Roman" w:cs="Times New Roman"/>
                <w:color w:val="000000"/>
                <w:sz w:val="18"/>
                <w:szCs w:val="18"/>
                <w:lang w:eastAsia="zh-CN"/>
              </w:rPr>
              <w:t>assess and describes the somatic and mental state of patients;</w:t>
            </w:r>
          </w:p>
          <w:p w:rsidR="00E73DB7" w:rsidRPr="00E73DB7" w:rsidRDefault="00E73DB7" w:rsidP="00916562">
            <w:pPr>
              <w:tabs>
                <w:tab w:val="left" w:pos="4110"/>
                <w:tab w:val="left" w:pos="5520"/>
              </w:tabs>
              <w:suppressAutoHyphens/>
              <w:spacing w:after="0" w:line="240" w:lineRule="auto"/>
              <w:rPr>
                <w:rFonts w:ascii="Times New Roman" w:eastAsia="Arial Unicode MS" w:hAnsi="Times New Roman" w:cs="Times New Roman"/>
                <w:color w:val="000000"/>
                <w:sz w:val="18"/>
                <w:szCs w:val="18"/>
                <w:lang w:eastAsia="zh-CN"/>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E.U13.</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U04.</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A6441" w:rsidP="00E73DB7">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916562">
              <w:rPr>
                <w:rFonts w:ascii="Times New Roman" w:eastAsia="Arial Unicode MS" w:hAnsi="Times New Roman" w:cs="Times New Roman"/>
                <w:color w:val="000000"/>
                <w:sz w:val="18"/>
                <w:szCs w:val="18"/>
                <w:lang w:eastAsia="zh-CN"/>
              </w:rPr>
              <w:t>recognize states of a direct threat to life;</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E.U14.</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U05.</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A6441" w:rsidP="00916562">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EA6441">
              <w:rPr>
                <w:rFonts w:ascii="Times New Roman" w:eastAsia="Arial Unicode MS" w:hAnsi="Times New Roman" w:cs="Times New Roman"/>
                <w:color w:val="000000"/>
                <w:sz w:val="18"/>
                <w:szCs w:val="18"/>
                <w:lang w:eastAsia="zh-CN"/>
              </w:rPr>
              <w:t>plan diagnostic, therape</w:t>
            </w:r>
            <w:r w:rsidRPr="00916562">
              <w:rPr>
                <w:rFonts w:ascii="Times New Roman" w:eastAsia="Arial Unicode MS" w:hAnsi="Times New Roman" w:cs="Times New Roman"/>
                <w:color w:val="000000"/>
                <w:sz w:val="18"/>
                <w:szCs w:val="18"/>
                <w:lang w:eastAsia="zh-CN"/>
              </w:rPr>
              <w:t>utic and preventive procedures;</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E.U16.</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U06.</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A6441" w:rsidP="00916562">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916562">
              <w:rPr>
                <w:rFonts w:ascii="Times New Roman" w:eastAsia="Arial Unicode MS" w:hAnsi="Times New Roman" w:cs="Times New Roman"/>
                <w:color w:val="000000"/>
                <w:sz w:val="18"/>
                <w:szCs w:val="18"/>
                <w:lang w:eastAsia="zh-CN"/>
              </w:rPr>
              <w:t>conduct analysis of the potential side effects of each drug and the interaction between them;</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E.U17.</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U07.</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A6441" w:rsidP="00916562">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916562">
              <w:rPr>
                <w:rFonts w:ascii="Times New Roman" w:eastAsia="Arial Unicode MS" w:hAnsi="Times New Roman" w:cs="Times New Roman"/>
                <w:color w:val="000000"/>
                <w:sz w:val="18"/>
                <w:szCs w:val="18"/>
                <w:lang w:eastAsia="zh-CN"/>
              </w:rPr>
              <w:t>recognize states in which functional status of the patient's or his/her preferences restrict the treatment in accordance with specific guidelines for the disease;</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E.U21.</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U08.</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A6441" w:rsidP="00916562">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916562">
              <w:rPr>
                <w:rFonts w:ascii="Times New Roman" w:eastAsia="Arial Unicode MS" w:hAnsi="Times New Roman" w:cs="Times New Roman"/>
                <w:color w:val="000000"/>
                <w:sz w:val="18"/>
                <w:szCs w:val="18"/>
                <w:lang w:eastAsia="zh-CN"/>
              </w:rPr>
              <w:t>interpret laboratory test results and identify the reasons for deviations;</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E.U24.</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U09.</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A6441" w:rsidP="00916562">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916562">
              <w:rPr>
                <w:rFonts w:ascii="Times New Roman" w:eastAsia="Arial Unicode MS" w:hAnsi="Times New Roman" w:cs="Times New Roman"/>
                <w:color w:val="000000"/>
                <w:sz w:val="18"/>
                <w:szCs w:val="18"/>
                <w:lang w:eastAsia="zh-CN"/>
              </w:rPr>
              <w:t>plan specialist consultations;</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E.U32.</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U10.</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A6441" w:rsidP="00916562">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916562">
              <w:rPr>
                <w:rFonts w:ascii="Times New Roman" w:eastAsia="Arial Unicode MS" w:hAnsi="Times New Roman" w:cs="Times New Roman"/>
                <w:color w:val="000000"/>
                <w:sz w:val="18"/>
                <w:szCs w:val="18"/>
                <w:lang w:eastAsia="zh-CN"/>
              </w:rPr>
              <w:t>evaluate decubitus and apply appropriate dressings;</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E.U35.</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U11.</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A6441" w:rsidP="00916562">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916562">
              <w:rPr>
                <w:rFonts w:ascii="Times New Roman" w:eastAsia="Arial Unicode MS" w:hAnsi="Times New Roman" w:cs="Times New Roman"/>
                <w:color w:val="000000"/>
                <w:sz w:val="18"/>
                <w:szCs w:val="18"/>
                <w:lang w:eastAsia="zh-CN"/>
              </w:rPr>
              <w:t>assist during a typical surgery, prepare the surgical site and locally anesthetize operated area;</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F.U1.</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U12</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916562" w:rsidP="00916562">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916562">
              <w:rPr>
                <w:rFonts w:ascii="Times New Roman" w:eastAsia="Arial Unicode MS" w:hAnsi="Times New Roman" w:cs="Times New Roman"/>
                <w:color w:val="000000"/>
                <w:sz w:val="18"/>
                <w:szCs w:val="18"/>
                <w:lang w:eastAsia="zh-CN"/>
              </w:rPr>
              <w:t>comply with the aseptic and antiseptic rules;</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F.U3.</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U13.</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916562" w:rsidP="00916562">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916562">
              <w:rPr>
                <w:rFonts w:ascii="Times New Roman" w:eastAsia="Arial Unicode MS" w:hAnsi="Times New Roman" w:cs="Times New Roman"/>
                <w:color w:val="000000"/>
                <w:sz w:val="18"/>
                <w:szCs w:val="18"/>
                <w:lang w:eastAsia="zh-CN"/>
              </w:rPr>
              <w:t>manage simple wounds and change sterile surgical dressing</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F.U4.</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U14</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916562" w:rsidP="00916562">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916562">
              <w:rPr>
                <w:rFonts w:ascii="Times New Roman" w:eastAsia="Arial Unicode MS" w:hAnsi="Times New Roman" w:cs="Times New Roman"/>
                <w:color w:val="000000"/>
                <w:sz w:val="18"/>
                <w:szCs w:val="18"/>
                <w:lang w:eastAsia="zh-CN"/>
              </w:rPr>
              <w:t>assess indications for suprapubic puncture a</w:t>
            </w:r>
            <w:r>
              <w:rPr>
                <w:rFonts w:ascii="Times New Roman" w:eastAsia="Arial Unicode MS" w:hAnsi="Times New Roman" w:cs="Times New Roman"/>
                <w:color w:val="000000"/>
                <w:sz w:val="18"/>
                <w:szCs w:val="18"/>
                <w:lang w:eastAsia="zh-CN"/>
              </w:rPr>
              <w:t>nd participate in its execution;</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F.U23.</w:t>
            </w:r>
          </w:p>
        </w:tc>
      </w:tr>
      <w:tr w:rsidR="00E73DB7" w:rsidRPr="00E73DB7" w:rsidTr="00D94EB5">
        <w:trPr>
          <w:trHeight w:val="284"/>
        </w:trPr>
        <w:tc>
          <w:tcPr>
            <w:tcW w:w="582"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E73DB7" w:rsidP="00E73DB7">
            <w:pPr>
              <w:suppressAutoHyphens/>
              <w:spacing w:after="0" w:line="240" w:lineRule="auto"/>
              <w:jc w:val="center"/>
              <w:rPr>
                <w:rFonts w:ascii="Arial Unicode MS" w:eastAsia="Arial Unicode MS" w:hAnsi="Arial Unicode MS" w:cs="Arial Unicode MS"/>
                <w:color w:val="000000"/>
                <w:sz w:val="24"/>
                <w:szCs w:val="24"/>
                <w:lang w:val="pl" w:eastAsia="zh-CN"/>
              </w:rPr>
            </w:pPr>
            <w:r w:rsidRPr="00E73DB7">
              <w:rPr>
                <w:rFonts w:ascii="Times New Roman" w:eastAsia="Arial Unicode MS" w:hAnsi="Times New Roman" w:cs="Times New Roman"/>
                <w:color w:val="000000"/>
                <w:sz w:val="18"/>
                <w:szCs w:val="18"/>
                <w:lang w:val="pl" w:eastAsia="zh-CN"/>
              </w:rPr>
              <w:t>U15.</w:t>
            </w:r>
          </w:p>
        </w:tc>
        <w:tc>
          <w:tcPr>
            <w:tcW w:w="7384" w:type="dxa"/>
            <w:tcBorders>
              <w:top w:val="single" w:sz="4" w:space="0" w:color="000000"/>
              <w:left w:val="single" w:sz="4" w:space="0" w:color="000000"/>
              <w:bottom w:val="single" w:sz="4" w:space="0" w:color="000000"/>
              <w:right w:val="single" w:sz="4" w:space="0" w:color="000000"/>
            </w:tcBorders>
            <w:shd w:val="clear" w:color="auto" w:fill="auto"/>
          </w:tcPr>
          <w:p w:rsidR="00E73DB7" w:rsidRPr="00E73DB7" w:rsidRDefault="00916562" w:rsidP="00916562">
            <w:pPr>
              <w:tabs>
                <w:tab w:val="left" w:pos="4110"/>
              </w:tabs>
              <w:suppressAutoHyphens/>
              <w:spacing w:after="0" w:line="240" w:lineRule="auto"/>
              <w:rPr>
                <w:rFonts w:ascii="Times New Roman" w:eastAsia="Arial Unicode MS" w:hAnsi="Times New Roman" w:cs="Times New Roman"/>
                <w:color w:val="000000"/>
                <w:sz w:val="18"/>
                <w:szCs w:val="18"/>
                <w:lang w:eastAsia="zh-CN"/>
              </w:rPr>
            </w:pPr>
            <w:r w:rsidRPr="00916562">
              <w:rPr>
                <w:rFonts w:ascii="Times New Roman" w:eastAsia="Arial Unicode MS" w:hAnsi="Times New Roman" w:cs="Times New Roman"/>
                <w:color w:val="000000"/>
                <w:sz w:val="18"/>
                <w:szCs w:val="18"/>
                <w:lang w:eastAsia="zh-CN"/>
              </w:rPr>
              <w:t>assist during the common urological procedures (diagnostic and therapeutic endoscopy of the urinary system, lithotripsy, puncture of the prostate);</w:t>
            </w:r>
          </w:p>
        </w:tc>
        <w:tc>
          <w:tcPr>
            <w:tcW w:w="164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73DB7" w:rsidRDefault="00E73DB7" w:rsidP="00E73DB7">
            <w:pPr>
              <w:pStyle w:val="Nagwek8"/>
              <w:jc w:val="center"/>
            </w:pPr>
            <w:r>
              <w:rPr>
                <w:rFonts w:ascii="Times New Roman" w:hAnsi="Times New Roman"/>
              </w:rPr>
              <w:t>F.U24.</w:t>
            </w:r>
          </w:p>
        </w:tc>
      </w:tr>
    </w:tbl>
    <w:p w:rsidR="00E73DB7" w:rsidRPr="00E73DB7" w:rsidRDefault="00E73DB7" w:rsidP="00E73DB7">
      <w:pPr>
        <w:autoSpaceDN w:val="0"/>
        <w:spacing w:after="0" w:line="240" w:lineRule="auto"/>
        <w:textAlignment w:val="baseline"/>
        <w:rPr>
          <w:rFonts w:ascii="Liberation Serif" w:eastAsia="NSimSun" w:hAnsi="Liberation Serif" w:cs="Mangal" w:hint="eastAsia"/>
          <w:b/>
          <w:bCs/>
          <w:kern w:val="3"/>
          <w:sz w:val="18"/>
          <w:szCs w:val="18"/>
          <w:lang w:val="de-DE" w:eastAsia="zh-CN" w:bidi="hi-IN"/>
        </w:rPr>
      </w:pPr>
    </w:p>
    <w:p w:rsidR="00916562" w:rsidRDefault="00916562">
      <w:pPr>
        <w:rPr>
          <w:rFonts w:ascii="Liberation Serif" w:eastAsia="NSimSun" w:hAnsi="Liberation Serif" w:cs="Mangal" w:hint="eastAsia"/>
          <w:b/>
          <w:bCs/>
          <w:kern w:val="3"/>
          <w:sz w:val="18"/>
          <w:szCs w:val="18"/>
          <w:lang w:val="de-DE" w:eastAsia="zh-CN" w:bidi="hi-IN"/>
        </w:rPr>
      </w:pPr>
      <w:r>
        <w:rPr>
          <w:rFonts w:ascii="Liberation Serif" w:eastAsia="NSimSun" w:hAnsi="Liberation Serif" w:cs="Mangal" w:hint="eastAsia"/>
          <w:b/>
          <w:bCs/>
          <w:kern w:val="3"/>
          <w:sz w:val="18"/>
          <w:szCs w:val="18"/>
          <w:lang w:val="de-DE" w:eastAsia="zh-CN" w:bidi="hi-IN"/>
        </w:rPr>
        <w:br w:type="page"/>
      </w:r>
    </w:p>
    <w:p w:rsidR="00E73DB7" w:rsidRPr="00E73DB7" w:rsidRDefault="00E73DB7" w:rsidP="00E73DB7">
      <w:pPr>
        <w:autoSpaceDN w:val="0"/>
        <w:spacing w:after="0" w:line="240" w:lineRule="auto"/>
        <w:textAlignment w:val="baseline"/>
        <w:rPr>
          <w:rFonts w:ascii="Liberation Serif" w:eastAsia="NSimSun" w:hAnsi="Liberation Serif" w:cs="Mangal" w:hint="eastAsia"/>
          <w:b/>
          <w:bCs/>
          <w:kern w:val="3"/>
          <w:sz w:val="18"/>
          <w:szCs w:val="18"/>
          <w:lang w:val="de-DE" w:eastAsia="zh-CN" w:bidi="hi-IN"/>
        </w:rPr>
      </w:pPr>
    </w:p>
    <w:p w:rsidR="00E73DB7" w:rsidRPr="00E73DB7" w:rsidRDefault="00E73DB7" w:rsidP="00E73DB7">
      <w:pPr>
        <w:autoSpaceDN w:val="0"/>
        <w:spacing w:after="0" w:line="240" w:lineRule="auto"/>
        <w:textAlignment w:val="baseline"/>
        <w:rPr>
          <w:rFonts w:ascii="Liberation Serif" w:eastAsia="NSimSun" w:hAnsi="Liberation Serif" w:cs="Mangal" w:hint="eastAsia"/>
          <w:b/>
          <w:bCs/>
          <w:kern w:val="3"/>
          <w:sz w:val="18"/>
          <w:szCs w:val="18"/>
          <w:lang w:val="de-DE" w:eastAsia="zh-CN" w:bidi="hi-IN"/>
        </w:rPr>
      </w:pPr>
    </w:p>
    <w:tbl>
      <w:tblPr>
        <w:tblW w:w="9639" w:type="dxa"/>
        <w:tblInd w:w="137" w:type="dxa"/>
        <w:tblLayout w:type="fixed"/>
        <w:tblCellMar>
          <w:left w:w="10" w:type="dxa"/>
          <w:right w:w="10" w:type="dxa"/>
        </w:tblCellMar>
        <w:tblLook w:val="0000" w:firstRow="0" w:lastRow="0" w:firstColumn="0" w:lastColumn="0" w:noHBand="0" w:noVBand="0"/>
      </w:tblPr>
      <w:tblGrid>
        <w:gridCol w:w="1623"/>
        <w:gridCol w:w="380"/>
        <w:gridCol w:w="380"/>
        <w:gridCol w:w="380"/>
        <w:gridCol w:w="380"/>
        <w:gridCol w:w="380"/>
        <w:gridCol w:w="380"/>
        <w:gridCol w:w="379"/>
        <w:gridCol w:w="379"/>
        <w:gridCol w:w="380"/>
        <w:gridCol w:w="380"/>
        <w:gridCol w:w="380"/>
        <w:gridCol w:w="380"/>
        <w:gridCol w:w="380"/>
        <w:gridCol w:w="380"/>
        <w:gridCol w:w="380"/>
        <w:gridCol w:w="380"/>
        <w:gridCol w:w="380"/>
        <w:gridCol w:w="380"/>
        <w:gridCol w:w="380"/>
        <w:gridCol w:w="380"/>
        <w:gridCol w:w="418"/>
      </w:tblGrid>
      <w:tr w:rsidR="00E73DB7" w:rsidRPr="00E73DB7" w:rsidTr="00E73DB7">
        <w:trPr>
          <w:trHeight w:val="284"/>
        </w:trPr>
        <w:tc>
          <w:tcPr>
            <w:tcW w:w="9639"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DB7" w:rsidRPr="00E73DB7" w:rsidRDefault="00E73DB7" w:rsidP="00E73DB7">
            <w:pPr>
              <w:numPr>
                <w:ilvl w:val="1"/>
                <w:numId w:val="5"/>
              </w:numPr>
              <w:tabs>
                <w:tab w:val="left" w:pos="-720"/>
                <w:tab w:val="left" w:pos="-294"/>
              </w:tabs>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Times New Roman" w:eastAsia="NSimSun" w:hAnsi="Times New Roman" w:cs="Times New Roman"/>
                <w:b/>
                <w:kern w:val="3"/>
                <w:sz w:val="20"/>
                <w:szCs w:val="20"/>
                <w:lang w:eastAsia="zh-CN" w:bidi="hi-IN"/>
              </w:rPr>
              <w:t>Methods of assessment of the intended learning outcomes</w:t>
            </w:r>
          </w:p>
        </w:tc>
      </w:tr>
      <w:tr w:rsidR="00E73DB7" w:rsidRPr="00E73DB7" w:rsidTr="00E73DB7">
        <w:trPr>
          <w:trHeight w:val="284"/>
        </w:trPr>
        <w:tc>
          <w:tcPr>
            <w:tcW w:w="16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roofErr w:type="spellStart"/>
            <w:r w:rsidRPr="00E73DB7">
              <w:rPr>
                <w:rFonts w:ascii="Times New Roman" w:eastAsia="NSimSun" w:hAnsi="Times New Roman" w:cs="Times New Roman"/>
                <w:b/>
                <w:kern w:val="3"/>
                <w:sz w:val="20"/>
                <w:szCs w:val="20"/>
                <w:lang w:val="pl-PL" w:eastAsia="zh-CN" w:bidi="hi-IN"/>
              </w:rPr>
              <w:t>Teaching</w:t>
            </w:r>
            <w:proofErr w:type="spellEnd"/>
            <w:r w:rsidRPr="00E73DB7">
              <w:rPr>
                <w:rFonts w:ascii="Times New Roman" w:eastAsia="NSimSun" w:hAnsi="Times New Roman" w:cs="Times New Roman"/>
                <w:b/>
                <w:kern w:val="3"/>
                <w:sz w:val="20"/>
                <w:szCs w:val="20"/>
                <w:lang w:val="pl-PL" w:eastAsia="zh-CN" w:bidi="hi-IN"/>
              </w:rPr>
              <w:t xml:space="preserve"> </w:t>
            </w:r>
          </w:p>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roofErr w:type="spellStart"/>
            <w:r w:rsidRPr="00E73DB7">
              <w:rPr>
                <w:rFonts w:ascii="Times New Roman" w:eastAsia="NSimSun" w:hAnsi="Times New Roman" w:cs="Times New Roman"/>
                <w:b/>
                <w:kern w:val="3"/>
                <w:sz w:val="20"/>
                <w:szCs w:val="20"/>
                <w:lang w:val="pl-PL" w:eastAsia="zh-CN" w:bidi="hi-IN"/>
              </w:rPr>
              <w:t>outcomes</w:t>
            </w:r>
            <w:proofErr w:type="spellEnd"/>
          </w:p>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kern w:val="3"/>
                <w:sz w:val="20"/>
                <w:szCs w:val="20"/>
                <w:lang w:val="pl-PL" w:eastAsia="zh-CN" w:bidi="hi-IN"/>
              </w:rPr>
              <w:t>(</w:t>
            </w:r>
            <w:proofErr w:type="spellStart"/>
            <w:r w:rsidRPr="00E73DB7">
              <w:rPr>
                <w:rFonts w:ascii="Times New Roman" w:eastAsia="NSimSun" w:hAnsi="Times New Roman" w:cs="Times New Roman"/>
                <w:b/>
                <w:kern w:val="3"/>
                <w:sz w:val="20"/>
                <w:szCs w:val="20"/>
                <w:lang w:val="pl-PL" w:eastAsia="zh-CN" w:bidi="hi-IN"/>
              </w:rPr>
              <w:t>code</w:t>
            </w:r>
            <w:proofErr w:type="spellEnd"/>
            <w:r w:rsidRPr="00E73DB7">
              <w:rPr>
                <w:rFonts w:ascii="Times New Roman" w:eastAsia="NSimSun" w:hAnsi="Times New Roman" w:cs="Times New Roman"/>
                <w:b/>
                <w:kern w:val="3"/>
                <w:sz w:val="20"/>
                <w:szCs w:val="20"/>
                <w:lang w:val="pl-PL" w:eastAsia="zh-CN" w:bidi="hi-IN"/>
              </w:rPr>
              <w:t>)</w:t>
            </w:r>
          </w:p>
        </w:tc>
        <w:tc>
          <w:tcPr>
            <w:tcW w:w="8016"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kern w:val="3"/>
                <w:sz w:val="20"/>
                <w:szCs w:val="20"/>
                <w:lang w:val="pl-PL" w:eastAsia="zh-CN" w:bidi="hi-IN"/>
              </w:rPr>
              <w:t xml:space="preserve">Method of </w:t>
            </w:r>
            <w:proofErr w:type="spellStart"/>
            <w:r w:rsidRPr="00E73DB7">
              <w:rPr>
                <w:rFonts w:ascii="Times New Roman" w:eastAsia="NSimSun" w:hAnsi="Times New Roman" w:cs="Times New Roman"/>
                <w:b/>
                <w:kern w:val="3"/>
                <w:sz w:val="20"/>
                <w:szCs w:val="20"/>
                <w:lang w:val="pl-PL" w:eastAsia="zh-CN" w:bidi="hi-IN"/>
              </w:rPr>
              <w:t>assessment</w:t>
            </w:r>
            <w:proofErr w:type="spellEnd"/>
            <w:r w:rsidRPr="00E73DB7">
              <w:rPr>
                <w:rFonts w:ascii="Times New Roman" w:eastAsia="NSimSun" w:hAnsi="Times New Roman" w:cs="Times New Roman"/>
                <w:b/>
                <w:kern w:val="3"/>
                <w:sz w:val="20"/>
                <w:szCs w:val="20"/>
                <w:lang w:val="pl-PL" w:eastAsia="zh-CN" w:bidi="hi-IN"/>
              </w:rPr>
              <w:t xml:space="preserve"> (+/-)</w:t>
            </w:r>
          </w:p>
        </w:tc>
      </w:tr>
      <w:tr w:rsidR="00E73DB7" w:rsidRPr="00E73DB7" w:rsidTr="00E73DB7">
        <w:trPr>
          <w:trHeight w:val="284"/>
        </w:trPr>
        <w:tc>
          <w:tcPr>
            <w:tcW w:w="1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textAlignment w:val="baseline"/>
              <w:rPr>
                <w:rFonts w:ascii="Times New Roman" w:eastAsia="NSimSun" w:hAnsi="Times New Roman" w:cs="Times New Roman"/>
                <w:kern w:val="3"/>
                <w:sz w:val="20"/>
                <w:szCs w:val="20"/>
                <w:lang w:val="pl-PL" w:eastAsia="zh-CN" w:bidi="hi-IN"/>
              </w:rPr>
            </w:pPr>
          </w:p>
        </w:tc>
        <w:tc>
          <w:tcPr>
            <w:tcW w:w="1140" w:type="dxa"/>
            <w:gridSpan w:val="3"/>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ind w:left="-113" w:right="-113"/>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kern w:val="3"/>
                <w:sz w:val="16"/>
                <w:szCs w:val="16"/>
                <w:lang w:val="en-GB" w:eastAsia="zh-CN" w:bidi="hi-IN"/>
              </w:rPr>
              <w:t>Exam oral/written*</w:t>
            </w:r>
          </w:p>
        </w:tc>
        <w:tc>
          <w:tcPr>
            <w:tcW w:w="114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ind w:left="-57" w:right="-57"/>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kern w:val="3"/>
                <w:sz w:val="16"/>
                <w:szCs w:val="16"/>
                <w:lang w:val="en-GB" w:eastAsia="zh-CN" w:bidi="hi-IN"/>
              </w:rPr>
              <w:t>Test*</w:t>
            </w:r>
          </w:p>
        </w:tc>
        <w:tc>
          <w:tcPr>
            <w:tcW w:w="1138" w:type="dxa"/>
            <w:gridSpan w:val="3"/>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kern w:val="3"/>
                <w:sz w:val="16"/>
                <w:szCs w:val="16"/>
                <w:lang w:val="en-GB" w:eastAsia="zh-CN" w:bidi="hi-IN"/>
              </w:rPr>
              <w:t>Project*</w:t>
            </w:r>
          </w:p>
        </w:tc>
        <w:tc>
          <w:tcPr>
            <w:tcW w:w="114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kern w:val="3"/>
                <w:sz w:val="16"/>
                <w:szCs w:val="16"/>
                <w:lang w:val="en-GB" w:eastAsia="zh-CN" w:bidi="hi-IN"/>
              </w:rPr>
              <w:t xml:space="preserve">Effort </w:t>
            </w:r>
          </w:p>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kern w:val="3"/>
                <w:sz w:val="16"/>
                <w:szCs w:val="16"/>
                <w:lang w:val="en-GB" w:eastAsia="zh-CN" w:bidi="hi-IN"/>
              </w:rPr>
              <w:t>in class</w:t>
            </w:r>
            <w:r w:rsidRPr="00E73DB7">
              <w:rPr>
                <w:rFonts w:ascii="Times New Roman" w:eastAsia="NSimSun" w:hAnsi="Times New Roman" w:cs="Times New Roman"/>
                <w:b/>
                <w:spacing w:val="-2"/>
                <w:kern w:val="3"/>
                <w:sz w:val="16"/>
                <w:szCs w:val="16"/>
                <w:lang w:val="en-GB" w:eastAsia="zh-CN" w:bidi="hi-IN"/>
              </w:rPr>
              <w:t>*</w:t>
            </w:r>
          </w:p>
        </w:tc>
        <w:tc>
          <w:tcPr>
            <w:tcW w:w="1140" w:type="dxa"/>
            <w:gridSpan w:val="3"/>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kern w:val="3"/>
                <w:sz w:val="16"/>
                <w:szCs w:val="16"/>
                <w:lang w:val="en-GB" w:eastAsia="zh-CN" w:bidi="hi-IN"/>
              </w:rPr>
              <w:t>Self-study*</w:t>
            </w:r>
          </w:p>
        </w:tc>
        <w:tc>
          <w:tcPr>
            <w:tcW w:w="114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kern w:val="3"/>
                <w:sz w:val="16"/>
                <w:szCs w:val="16"/>
                <w:lang w:val="en-GB" w:eastAsia="zh-CN" w:bidi="hi-IN"/>
              </w:rPr>
              <w:t xml:space="preserve">Group work*           </w:t>
            </w:r>
          </w:p>
        </w:tc>
        <w:tc>
          <w:tcPr>
            <w:tcW w:w="1178" w:type="dxa"/>
            <w:gridSpan w:val="3"/>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kern w:val="3"/>
                <w:sz w:val="16"/>
                <w:szCs w:val="16"/>
                <w:lang w:val="en-GB" w:eastAsia="zh-CN" w:bidi="hi-IN"/>
              </w:rPr>
              <w:t>Others*</w:t>
            </w:r>
          </w:p>
        </w:tc>
      </w:tr>
      <w:tr w:rsidR="00E73DB7" w:rsidRPr="00E73DB7" w:rsidTr="00E73DB7">
        <w:trPr>
          <w:trHeight w:val="284"/>
        </w:trPr>
        <w:tc>
          <w:tcPr>
            <w:tcW w:w="1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textAlignment w:val="baseline"/>
              <w:rPr>
                <w:rFonts w:ascii="Times New Roman" w:eastAsia="NSimSun" w:hAnsi="Times New Roman" w:cs="Times New Roman"/>
                <w:b/>
                <w:kern w:val="3"/>
                <w:sz w:val="20"/>
                <w:szCs w:val="20"/>
                <w:shd w:val="clear" w:color="auto" w:fill="C0C0C0"/>
                <w:lang w:val="en-GB" w:eastAsia="zh-CN" w:bidi="hi-IN"/>
              </w:rPr>
            </w:pPr>
          </w:p>
        </w:tc>
        <w:tc>
          <w:tcPr>
            <w:tcW w:w="1140" w:type="dxa"/>
            <w:gridSpan w:val="3"/>
            <w:tcBorders>
              <w:top w:val="single" w:sz="12" w:space="0" w:color="000000"/>
              <w:left w:val="single" w:sz="4" w:space="0" w:color="000000"/>
              <w:bottom w:val="dashed" w:sz="8"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16"/>
                <w:szCs w:val="16"/>
                <w:lang w:val="en-GB" w:eastAsia="zh-CN" w:bidi="hi-IN"/>
              </w:rPr>
              <w:t>Form of classes</w:t>
            </w:r>
          </w:p>
        </w:tc>
        <w:tc>
          <w:tcPr>
            <w:tcW w:w="1140" w:type="dxa"/>
            <w:gridSpan w:val="3"/>
            <w:tcBorders>
              <w:top w:val="single" w:sz="12" w:space="0" w:color="000000"/>
              <w:left w:val="single" w:sz="4" w:space="0" w:color="000000"/>
              <w:bottom w:val="dashed" w:sz="8"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16"/>
                <w:szCs w:val="16"/>
                <w:lang w:val="en-GB" w:eastAsia="zh-CN" w:bidi="hi-IN"/>
              </w:rPr>
              <w:t>Form of classes</w:t>
            </w:r>
          </w:p>
        </w:tc>
        <w:tc>
          <w:tcPr>
            <w:tcW w:w="1138" w:type="dxa"/>
            <w:gridSpan w:val="3"/>
            <w:tcBorders>
              <w:top w:val="single" w:sz="12" w:space="0" w:color="000000"/>
              <w:left w:val="single" w:sz="4" w:space="0" w:color="000000"/>
              <w:bottom w:val="dashed" w:sz="8"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16"/>
                <w:szCs w:val="16"/>
                <w:lang w:val="en-GB" w:eastAsia="zh-CN" w:bidi="hi-IN"/>
              </w:rPr>
              <w:t>Form of classes</w:t>
            </w:r>
          </w:p>
        </w:tc>
        <w:tc>
          <w:tcPr>
            <w:tcW w:w="1140" w:type="dxa"/>
            <w:gridSpan w:val="3"/>
            <w:tcBorders>
              <w:top w:val="single" w:sz="12" w:space="0" w:color="000000"/>
              <w:left w:val="single" w:sz="4" w:space="0" w:color="000000"/>
              <w:bottom w:val="dashed" w:sz="8"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16"/>
                <w:szCs w:val="16"/>
                <w:lang w:val="en-GB" w:eastAsia="zh-CN" w:bidi="hi-IN"/>
              </w:rPr>
              <w:t>Form of classes</w:t>
            </w:r>
          </w:p>
        </w:tc>
        <w:tc>
          <w:tcPr>
            <w:tcW w:w="1140" w:type="dxa"/>
            <w:gridSpan w:val="3"/>
            <w:tcBorders>
              <w:top w:val="single" w:sz="12" w:space="0" w:color="000000"/>
              <w:left w:val="single" w:sz="4" w:space="0" w:color="000000"/>
              <w:bottom w:val="dashed" w:sz="8"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16"/>
                <w:szCs w:val="16"/>
                <w:lang w:val="en-GB" w:eastAsia="zh-CN" w:bidi="hi-IN"/>
              </w:rPr>
              <w:t>Form of classes</w:t>
            </w:r>
          </w:p>
        </w:tc>
        <w:tc>
          <w:tcPr>
            <w:tcW w:w="1140" w:type="dxa"/>
            <w:gridSpan w:val="3"/>
            <w:tcBorders>
              <w:top w:val="single" w:sz="12" w:space="0" w:color="000000"/>
              <w:left w:val="single" w:sz="4" w:space="0" w:color="000000"/>
              <w:bottom w:val="dashed" w:sz="8"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16"/>
                <w:szCs w:val="16"/>
                <w:lang w:val="en-GB" w:eastAsia="zh-CN" w:bidi="hi-IN"/>
              </w:rPr>
              <w:t>Form of classes</w:t>
            </w:r>
          </w:p>
        </w:tc>
        <w:tc>
          <w:tcPr>
            <w:tcW w:w="1178" w:type="dxa"/>
            <w:gridSpan w:val="3"/>
            <w:tcBorders>
              <w:top w:val="single" w:sz="12" w:space="0" w:color="000000"/>
              <w:left w:val="single" w:sz="4" w:space="0" w:color="000000"/>
              <w:bottom w:val="dashed" w:sz="8"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16"/>
                <w:szCs w:val="16"/>
                <w:lang w:val="en-GB" w:eastAsia="zh-CN" w:bidi="hi-IN"/>
              </w:rPr>
              <w:t>Form of classes</w:t>
            </w:r>
          </w:p>
        </w:tc>
      </w:tr>
      <w:tr w:rsidR="00E73DB7" w:rsidRPr="00E73DB7" w:rsidTr="00E73DB7">
        <w:trPr>
          <w:trHeight w:val="284"/>
        </w:trPr>
        <w:tc>
          <w:tcPr>
            <w:tcW w:w="1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textAlignment w:val="baseline"/>
              <w:rPr>
                <w:rFonts w:ascii="Times New Roman" w:eastAsia="NSimSun" w:hAnsi="Times New Roman" w:cs="Times New Roman"/>
                <w:i/>
                <w:kern w:val="3"/>
                <w:sz w:val="20"/>
                <w:szCs w:val="20"/>
                <w:lang w:val="en-GB" w:eastAsia="zh-CN" w:bidi="hi-IN"/>
              </w:rPr>
            </w:pPr>
          </w:p>
        </w:tc>
        <w:tc>
          <w:tcPr>
            <w:tcW w:w="380" w:type="dxa"/>
            <w:tcBorders>
              <w:top w:val="dashed" w:sz="8" w:space="0" w:color="000000"/>
              <w:left w:val="single" w:sz="4" w:space="0" w:color="000000"/>
              <w:bottom w:val="single" w:sz="12"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L</w:t>
            </w:r>
          </w:p>
        </w:tc>
        <w:tc>
          <w:tcPr>
            <w:tcW w:w="380" w:type="dxa"/>
            <w:tcBorders>
              <w:top w:val="dashed" w:sz="8" w:space="0" w:color="000000"/>
              <w:left w:val="dashed" w:sz="8" w:space="0" w:color="000000"/>
              <w:bottom w:val="single" w:sz="12"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C</w:t>
            </w:r>
          </w:p>
        </w:tc>
        <w:tc>
          <w:tcPr>
            <w:tcW w:w="380" w:type="dxa"/>
            <w:tcBorders>
              <w:top w:val="dashed" w:sz="8" w:space="0" w:color="000000"/>
              <w:left w:val="dashed" w:sz="8"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w:t>
            </w:r>
          </w:p>
        </w:tc>
        <w:tc>
          <w:tcPr>
            <w:tcW w:w="380" w:type="dxa"/>
            <w:tcBorders>
              <w:top w:val="dashed" w:sz="8" w:space="0" w:color="000000"/>
              <w:left w:val="single" w:sz="4" w:space="0" w:color="000000"/>
              <w:bottom w:val="single" w:sz="12"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L</w:t>
            </w:r>
          </w:p>
        </w:tc>
        <w:tc>
          <w:tcPr>
            <w:tcW w:w="380" w:type="dxa"/>
            <w:tcBorders>
              <w:top w:val="dashed" w:sz="8" w:space="0" w:color="000000"/>
              <w:left w:val="dashed" w:sz="8" w:space="0" w:color="000000"/>
              <w:bottom w:val="single" w:sz="12"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C</w:t>
            </w:r>
          </w:p>
        </w:tc>
        <w:tc>
          <w:tcPr>
            <w:tcW w:w="380" w:type="dxa"/>
            <w:tcBorders>
              <w:top w:val="dashed" w:sz="8" w:space="0" w:color="000000"/>
              <w:left w:val="dashed" w:sz="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w:t>
            </w:r>
          </w:p>
        </w:tc>
        <w:tc>
          <w:tcPr>
            <w:tcW w:w="379" w:type="dxa"/>
            <w:tcBorders>
              <w:top w:val="dashed" w:sz="8" w:space="0" w:color="000000"/>
              <w:left w:val="single" w:sz="4" w:space="0" w:color="000000"/>
              <w:bottom w:val="single" w:sz="12"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L</w:t>
            </w:r>
          </w:p>
        </w:tc>
        <w:tc>
          <w:tcPr>
            <w:tcW w:w="379" w:type="dxa"/>
            <w:tcBorders>
              <w:top w:val="dashed" w:sz="8" w:space="0" w:color="000000"/>
              <w:left w:val="dashed" w:sz="8" w:space="0" w:color="000000"/>
              <w:bottom w:val="single" w:sz="12"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C</w:t>
            </w:r>
          </w:p>
        </w:tc>
        <w:tc>
          <w:tcPr>
            <w:tcW w:w="380" w:type="dxa"/>
            <w:tcBorders>
              <w:top w:val="dashed" w:sz="8" w:space="0" w:color="000000"/>
              <w:left w:val="dashed" w:sz="8"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w:t>
            </w:r>
          </w:p>
        </w:tc>
        <w:tc>
          <w:tcPr>
            <w:tcW w:w="380" w:type="dxa"/>
            <w:tcBorders>
              <w:top w:val="dashed" w:sz="8" w:space="0" w:color="000000"/>
              <w:left w:val="single" w:sz="4" w:space="0" w:color="000000"/>
              <w:bottom w:val="single" w:sz="12"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L</w:t>
            </w:r>
          </w:p>
        </w:tc>
        <w:tc>
          <w:tcPr>
            <w:tcW w:w="380" w:type="dxa"/>
            <w:tcBorders>
              <w:top w:val="dashed" w:sz="8" w:space="0" w:color="000000"/>
              <w:left w:val="dashed" w:sz="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C</w:t>
            </w:r>
          </w:p>
        </w:tc>
        <w:tc>
          <w:tcPr>
            <w:tcW w:w="380" w:type="dxa"/>
            <w:tcBorders>
              <w:top w:val="dashed" w:sz="8" w:space="0" w:color="000000"/>
              <w:left w:val="dashed" w:sz="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w:t>
            </w:r>
          </w:p>
        </w:tc>
        <w:tc>
          <w:tcPr>
            <w:tcW w:w="380" w:type="dxa"/>
            <w:tcBorders>
              <w:top w:val="dashed" w:sz="8" w:space="0" w:color="000000"/>
              <w:left w:val="single" w:sz="4" w:space="0" w:color="000000"/>
              <w:bottom w:val="single" w:sz="12"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L</w:t>
            </w:r>
          </w:p>
        </w:tc>
        <w:tc>
          <w:tcPr>
            <w:tcW w:w="380" w:type="dxa"/>
            <w:tcBorders>
              <w:top w:val="dashed" w:sz="8" w:space="0" w:color="000000"/>
              <w:left w:val="dashed" w:sz="8"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C</w:t>
            </w:r>
          </w:p>
        </w:tc>
        <w:tc>
          <w:tcPr>
            <w:tcW w:w="380" w:type="dxa"/>
            <w:tcBorders>
              <w:top w:val="dashed" w:sz="8" w:space="0" w:color="000000"/>
              <w:left w:val="dashed" w:sz="8"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w:t>
            </w:r>
          </w:p>
        </w:tc>
        <w:tc>
          <w:tcPr>
            <w:tcW w:w="380" w:type="dxa"/>
            <w:tcBorders>
              <w:top w:val="dashed" w:sz="8" w:space="0" w:color="000000"/>
              <w:left w:val="single" w:sz="4" w:space="0" w:color="000000"/>
              <w:bottom w:val="single" w:sz="12"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L</w:t>
            </w:r>
          </w:p>
        </w:tc>
        <w:tc>
          <w:tcPr>
            <w:tcW w:w="380" w:type="dxa"/>
            <w:tcBorders>
              <w:top w:val="dashed" w:sz="8" w:space="0" w:color="000000"/>
              <w:left w:val="dashed" w:sz="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C</w:t>
            </w:r>
          </w:p>
        </w:tc>
        <w:tc>
          <w:tcPr>
            <w:tcW w:w="380" w:type="dxa"/>
            <w:tcBorders>
              <w:top w:val="dashed" w:sz="8" w:space="0" w:color="000000"/>
              <w:left w:val="dashed" w:sz="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w:t>
            </w:r>
          </w:p>
        </w:tc>
        <w:tc>
          <w:tcPr>
            <w:tcW w:w="380" w:type="dxa"/>
            <w:tcBorders>
              <w:top w:val="dashed" w:sz="8" w:space="0" w:color="000000"/>
              <w:left w:val="single" w:sz="4" w:space="0" w:color="000000"/>
              <w:bottom w:val="single" w:sz="12"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L</w:t>
            </w:r>
          </w:p>
        </w:tc>
        <w:tc>
          <w:tcPr>
            <w:tcW w:w="380" w:type="dxa"/>
            <w:tcBorders>
              <w:top w:val="dashed" w:sz="8" w:space="0" w:color="000000"/>
              <w:left w:val="dashed" w:sz="8" w:space="0" w:color="000000"/>
              <w:bottom w:val="single" w:sz="12"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C</w:t>
            </w:r>
          </w:p>
        </w:tc>
        <w:tc>
          <w:tcPr>
            <w:tcW w:w="418" w:type="dxa"/>
            <w:tcBorders>
              <w:top w:val="dashed" w:sz="8" w:space="0" w:color="000000"/>
              <w:left w:val="dashed" w:sz="8"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i/>
                <w:kern w:val="3"/>
                <w:sz w:val="20"/>
                <w:szCs w:val="20"/>
                <w:lang w:val="en-GB" w:eastAsia="zh-CN" w:bidi="hi-IN"/>
              </w:rPr>
              <w:t>...</w:t>
            </w: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W01</w:t>
            </w:r>
          </w:p>
        </w:tc>
        <w:tc>
          <w:tcPr>
            <w:tcW w:w="380" w:type="dxa"/>
            <w:tcBorders>
              <w:top w:val="single" w:sz="12"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12"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12"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12"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12"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12"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W02</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W03</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W04</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W05</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U01</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U02</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U03</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U04</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U05</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U06</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U07</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U08</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U09</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U10</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U11</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U12</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U13</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U14</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r w:rsidR="00E73DB7" w:rsidRPr="00E73DB7" w:rsidTr="00E73DB7">
        <w:trPr>
          <w:trHeight w:val="284"/>
        </w:trPr>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kern w:val="3"/>
                <w:sz w:val="20"/>
                <w:szCs w:val="20"/>
                <w:lang w:val="pl-PL" w:eastAsia="zh-CN" w:bidi="hi-IN"/>
              </w:rPr>
              <w:t>U15</w:t>
            </w: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
        </w:tc>
        <w:tc>
          <w:tcPr>
            <w:tcW w:w="380"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79" w:type="dxa"/>
            <w:tcBorders>
              <w:top w:val="single" w:sz="4" w:space="0" w:color="000000"/>
              <w:left w:val="dashed" w:sz="8"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r w:rsidRPr="00E73DB7">
              <w:rPr>
                <w:rFonts w:ascii="Times New Roman" w:eastAsia="NSimSun" w:hAnsi="Times New Roman" w:cs="Times New Roman"/>
                <w:b/>
                <w:i/>
                <w:kern w:val="3"/>
                <w:sz w:val="20"/>
                <w:szCs w:val="20"/>
                <w:lang w:val="pl-PL" w:eastAsia="zh-CN" w:bidi="hi-IN"/>
              </w:rPr>
              <w:t>X</w:t>
            </w: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single" w:sz="4" w:space="0" w:color="000000"/>
              <w:bottom w:val="single" w:sz="4" w:space="0" w:color="000000"/>
              <w:right w:val="dashed" w:sz="8"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380" w:type="dxa"/>
            <w:tcBorders>
              <w:top w:val="single" w:sz="4" w:space="0" w:color="000000"/>
              <w:left w:val="dashed" w:sz="8"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c>
          <w:tcPr>
            <w:tcW w:w="418" w:type="dxa"/>
            <w:tcBorders>
              <w:top w:val="single" w:sz="4" w:space="0" w:color="000000"/>
              <w:left w:val="dashed" w:sz="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3DB7" w:rsidRPr="00E73DB7" w:rsidRDefault="00E73DB7" w:rsidP="00E73DB7">
            <w:pPr>
              <w:suppressAutoHyphens/>
              <w:autoSpaceDN w:val="0"/>
              <w:snapToGrid w:val="0"/>
              <w:spacing w:after="0" w:line="240" w:lineRule="auto"/>
              <w:jc w:val="center"/>
              <w:textAlignment w:val="baseline"/>
              <w:rPr>
                <w:rFonts w:ascii="Times New Roman" w:eastAsia="NSimSun" w:hAnsi="Times New Roman" w:cs="Times New Roman"/>
                <w:b/>
                <w:i/>
                <w:kern w:val="3"/>
                <w:sz w:val="20"/>
                <w:szCs w:val="20"/>
                <w:lang w:val="pl-PL" w:eastAsia="zh-CN" w:bidi="hi-IN"/>
              </w:rPr>
            </w:pPr>
          </w:p>
        </w:tc>
      </w:tr>
    </w:tbl>
    <w:p w:rsidR="00E73DB7" w:rsidRPr="00E73DB7" w:rsidRDefault="00E73DB7" w:rsidP="00E73DB7">
      <w:pPr>
        <w:widowControl w:val="0"/>
        <w:suppressAutoHyphens/>
        <w:autoSpaceDN w:val="0"/>
        <w:spacing w:after="0" w:line="240" w:lineRule="auto"/>
        <w:textAlignment w:val="baseline"/>
        <w:rPr>
          <w:rFonts w:ascii="Liberation Serif" w:eastAsia="NSimSun" w:hAnsi="Liberation Serif" w:cs="Mangal" w:hint="eastAsia"/>
          <w:b/>
          <w:bCs/>
          <w:kern w:val="3"/>
          <w:sz w:val="18"/>
          <w:szCs w:val="18"/>
          <w:lang w:val="de-DE" w:eastAsia="zh-CN" w:bidi="hi-IN"/>
        </w:rPr>
      </w:pPr>
    </w:p>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18"/>
          <w:szCs w:val="18"/>
          <w:lang w:eastAsia="zh-CN" w:bidi="hi-IN"/>
        </w:rPr>
      </w:pPr>
    </w:p>
    <w:tbl>
      <w:tblPr>
        <w:tblW w:w="9668" w:type="dxa"/>
        <w:tblInd w:w="108" w:type="dxa"/>
        <w:tblLayout w:type="fixed"/>
        <w:tblCellMar>
          <w:left w:w="10" w:type="dxa"/>
          <w:right w:w="10" w:type="dxa"/>
        </w:tblCellMar>
        <w:tblLook w:val="0000" w:firstRow="0" w:lastRow="0" w:firstColumn="0" w:lastColumn="0" w:noHBand="0" w:noVBand="0"/>
      </w:tblPr>
      <w:tblGrid>
        <w:gridCol w:w="1756"/>
        <w:gridCol w:w="937"/>
        <w:gridCol w:w="6975"/>
      </w:tblGrid>
      <w:tr w:rsidR="00E73DB7" w:rsidRPr="00E73DB7" w:rsidTr="00C4058A">
        <w:trPr>
          <w:trHeight w:val="232"/>
        </w:trPr>
        <w:tc>
          <w:tcPr>
            <w:tcW w:w="966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ind w:left="426"/>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b/>
                <w:bCs/>
                <w:kern w:val="3"/>
                <w:sz w:val="20"/>
                <w:szCs w:val="20"/>
                <w:lang w:eastAsia="zh-CN" w:bidi="hi-IN"/>
              </w:rPr>
              <w:t>4.5.</w:t>
            </w:r>
            <w:r w:rsidRPr="00E73DB7">
              <w:rPr>
                <w:rFonts w:ascii="Liberation Serif" w:eastAsia="NSimSun" w:hAnsi="Liberation Serif" w:cs="Mangal"/>
                <w:b/>
                <w:bCs/>
                <w:kern w:val="3"/>
                <w:sz w:val="20"/>
                <w:szCs w:val="20"/>
                <w:lang w:eastAsia="zh-CN" w:bidi="hi-IN"/>
              </w:rPr>
              <w:tab/>
              <w:t>Criteria of assessment of the intended learning outcomes</w:t>
            </w:r>
          </w:p>
        </w:tc>
      </w:tr>
      <w:tr w:rsidR="00E73DB7" w:rsidRPr="00E73DB7" w:rsidTr="00C4058A">
        <w:trPr>
          <w:trHeight w:val="672"/>
        </w:trPr>
        <w:tc>
          <w:tcPr>
            <w:tcW w:w="17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20"/>
                <w:szCs w:val="20"/>
                <w:lang w:val="pl-PL" w:eastAsia="zh-CN" w:bidi="hi-IN"/>
              </w:rPr>
              <w:t xml:space="preserve">Form of </w:t>
            </w:r>
            <w:proofErr w:type="spellStart"/>
            <w:r w:rsidRPr="00E73DB7">
              <w:rPr>
                <w:rFonts w:ascii="Liberation Serif" w:eastAsia="NSimSun" w:hAnsi="Liberation Serif" w:cs="Mangal"/>
                <w:b/>
                <w:bCs/>
                <w:kern w:val="3"/>
                <w:sz w:val="20"/>
                <w:szCs w:val="20"/>
                <w:lang w:val="pl-PL" w:eastAsia="zh-CN" w:bidi="hi-IN"/>
              </w:rPr>
              <w:t>classes</w:t>
            </w:r>
            <w:proofErr w:type="spellEnd"/>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20"/>
                <w:szCs w:val="20"/>
                <w:lang w:val="pl-PL" w:eastAsia="zh-CN" w:bidi="hi-IN"/>
              </w:rPr>
              <w:t xml:space="preserve">Form of </w:t>
            </w:r>
            <w:proofErr w:type="spellStart"/>
            <w:r w:rsidRPr="00E73DB7">
              <w:rPr>
                <w:rFonts w:ascii="Liberation Serif" w:eastAsia="NSimSun" w:hAnsi="Liberation Serif" w:cs="Mangal"/>
                <w:b/>
                <w:bCs/>
                <w:kern w:val="3"/>
                <w:sz w:val="20"/>
                <w:szCs w:val="20"/>
                <w:lang w:val="pl-PL" w:eastAsia="zh-CN" w:bidi="hi-IN"/>
              </w:rPr>
              <w:t>classes</w:t>
            </w:r>
            <w:proofErr w:type="spellEnd"/>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20"/>
                <w:szCs w:val="20"/>
                <w:lang w:val="pl-PL" w:eastAsia="zh-CN" w:bidi="hi-IN"/>
              </w:rPr>
              <w:t xml:space="preserve">Form of </w:t>
            </w:r>
            <w:proofErr w:type="spellStart"/>
            <w:r w:rsidRPr="00E73DB7">
              <w:rPr>
                <w:rFonts w:ascii="Liberation Serif" w:eastAsia="NSimSun" w:hAnsi="Liberation Serif" w:cs="Mangal"/>
                <w:b/>
                <w:bCs/>
                <w:kern w:val="3"/>
                <w:sz w:val="20"/>
                <w:szCs w:val="20"/>
                <w:lang w:val="pl-PL" w:eastAsia="zh-CN" w:bidi="hi-IN"/>
              </w:rPr>
              <w:t>classes</w:t>
            </w:r>
            <w:proofErr w:type="spellEnd"/>
          </w:p>
        </w:tc>
      </w:tr>
      <w:tr w:rsidR="00E73DB7" w:rsidRPr="00E73DB7" w:rsidTr="00C4058A">
        <w:trPr>
          <w:trHeight w:val="232"/>
        </w:trPr>
        <w:tc>
          <w:tcPr>
            <w:tcW w:w="17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E73DB7" w:rsidRPr="00E73DB7" w:rsidRDefault="00E73DB7" w:rsidP="00E73DB7">
            <w:pPr>
              <w:suppressAutoHyphens/>
              <w:autoSpaceDN w:val="0"/>
              <w:spacing w:after="0" w:line="240" w:lineRule="auto"/>
              <w:ind w:left="113" w:right="113"/>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20"/>
                <w:szCs w:val="20"/>
                <w:lang w:val="pl-PL" w:eastAsia="zh-CN" w:bidi="hi-IN"/>
              </w:rPr>
              <w:t xml:space="preserve"> </w:t>
            </w:r>
            <w:proofErr w:type="spellStart"/>
            <w:r w:rsidRPr="00E73DB7">
              <w:rPr>
                <w:rFonts w:ascii="Liberation Serif" w:eastAsia="NSimSun" w:hAnsi="Liberation Serif" w:cs="Mangal"/>
                <w:b/>
                <w:bCs/>
                <w:kern w:val="3"/>
                <w:sz w:val="20"/>
                <w:szCs w:val="20"/>
                <w:lang w:val="pl-PL" w:eastAsia="zh-CN" w:bidi="hi-IN"/>
              </w:rPr>
              <w:t>lecture</w:t>
            </w:r>
            <w:proofErr w:type="spellEnd"/>
            <w:r w:rsidRPr="00E73DB7">
              <w:rPr>
                <w:rFonts w:ascii="Liberation Serif" w:eastAsia="NSimSun" w:hAnsi="Liberation Serif" w:cs="Mangal"/>
                <w:b/>
                <w:bCs/>
                <w:kern w:val="3"/>
                <w:sz w:val="20"/>
                <w:szCs w:val="20"/>
                <w:lang w:val="pl-PL" w:eastAsia="zh-CN" w:bidi="hi-IN"/>
              </w:rPr>
              <w:t xml:space="preserve"> (L)</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3</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18"/>
                <w:szCs w:val="18"/>
                <w:lang w:val="pl-PL" w:eastAsia="zh-CN" w:bidi="hi-IN"/>
              </w:rPr>
              <w:t xml:space="preserve">Test </w:t>
            </w:r>
            <w:proofErr w:type="spellStart"/>
            <w:r w:rsidRPr="00E73DB7">
              <w:rPr>
                <w:rFonts w:ascii="Liberation Serif" w:eastAsia="NSimSun" w:hAnsi="Liberation Serif" w:cs="Mangal"/>
                <w:kern w:val="3"/>
                <w:sz w:val="18"/>
                <w:szCs w:val="18"/>
                <w:lang w:val="pl-PL" w:eastAsia="zh-CN" w:bidi="hi-IN"/>
              </w:rPr>
              <w:t>results</w:t>
            </w:r>
            <w:proofErr w:type="spellEnd"/>
            <w:r w:rsidRPr="00E73DB7">
              <w:rPr>
                <w:rFonts w:ascii="Liberation Serif" w:eastAsia="NSimSun" w:hAnsi="Liberation Serif" w:cs="Mangal"/>
                <w:kern w:val="3"/>
                <w:sz w:val="18"/>
                <w:szCs w:val="18"/>
                <w:lang w:val="pl-PL" w:eastAsia="zh-CN" w:bidi="hi-IN"/>
              </w:rPr>
              <w:t xml:space="preserve">   61-68%</w:t>
            </w:r>
          </w:p>
        </w:tc>
      </w:tr>
      <w:tr w:rsidR="00E73DB7" w:rsidRPr="00E73DB7" w:rsidTr="00C4058A">
        <w:trPr>
          <w:trHeight w:val="23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3,5</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18"/>
                <w:szCs w:val="18"/>
                <w:lang w:val="pl-PL" w:eastAsia="zh-CN" w:bidi="hi-IN"/>
              </w:rPr>
              <w:t xml:space="preserve">Test </w:t>
            </w:r>
            <w:proofErr w:type="spellStart"/>
            <w:r w:rsidRPr="00E73DB7">
              <w:rPr>
                <w:rFonts w:ascii="Liberation Serif" w:eastAsia="NSimSun" w:hAnsi="Liberation Serif" w:cs="Mangal"/>
                <w:kern w:val="3"/>
                <w:sz w:val="18"/>
                <w:szCs w:val="18"/>
                <w:lang w:val="pl-PL" w:eastAsia="zh-CN" w:bidi="hi-IN"/>
              </w:rPr>
              <w:t>results</w:t>
            </w:r>
            <w:proofErr w:type="spellEnd"/>
            <w:r w:rsidRPr="00E73DB7">
              <w:rPr>
                <w:rFonts w:ascii="Liberation Serif" w:eastAsia="NSimSun" w:hAnsi="Liberation Serif" w:cs="Mangal"/>
                <w:kern w:val="3"/>
                <w:sz w:val="18"/>
                <w:szCs w:val="18"/>
                <w:lang w:val="pl-PL" w:eastAsia="zh-CN" w:bidi="hi-IN"/>
              </w:rPr>
              <w:t xml:space="preserve">   69-76%</w:t>
            </w:r>
          </w:p>
        </w:tc>
      </w:tr>
      <w:tr w:rsidR="00E73DB7" w:rsidRPr="00E73DB7" w:rsidTr="00C4058A">
        <w:trPr>
          <w:trHeight w:val="23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4</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18"/>
                <w:szCs w:val="18"/>
                <w:lang w:val="pl-PL" w:eastAsia="zh-CN" w:bidi="hi-IN"/>
              </w:rPr>
              <w:t xml:space="preserve">Test </w:t>
            </w:r>
            <w:proofErr w:type="spellStart"/>
            <w:r w:rsidRPr="00E73DB7">
              <w:rPr>
                <w:rFonts w:ascii="Liberation Serif" w:eastAsia="NSimSun" w:hAnsi="Liberation Serif" w:cs="Mangal"/>
                <w:kern w:val="3"/>
                <w:sz w:val="18"/>
                <w:szCs w:val="18"/>
                <w:lang w:val="pl-PL" w:eastAsia="zh-CN" w:bidi="hi-IN"/>
              </w:rPr>
              <w:t>results</w:t>
            </w:r>
            <w:proofErr w:type="spellEnd"/>
            <w:r w:rsidRPr="00E73DB7">
              <w:rPr>
                <w:rFonts w:ascii="Liberation Serif" w:eastAsia="NSimSun" w:hAnsi="Liberation Serif" w:cs="Mangal"/>
                <w:kern w:val="3"/>
                <w:sz w:val="18"/>
                <w:szCs w:val="18"/>
                <w:lang w:val="pl-PL" w:eastAsia="zh-CN" w:bidi="hi-IN"/>
              </w:rPr>
              <w:t xml:space="preserve">   77-84%</w:t>
            </w:r>
          </w:p>
        </w:tc>
      </w:tr>
      <w:tr w:rsidR="00E73DB7" w:rsidRPr="00E73DB7" w:rsidTr="00C4058A">
        <w:trPr>
          <w:trHeight w:val="23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4,5</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18"/>
                <w:szCs w:val="18"/>
                <w:lang w:val="pl-PL" w:eastAsia="zh-CN" w:bidi="hi-IN"/>
              </w:rPr>
              <w:t xml:space="preserve">Test </w:t>
            </w:r>
            <w:proofErr w:type="spellStart"/>
            <w:r w:rsidRPr="00E73DB7">
              <w:rPr>
                <w:rFonts w:ascii="Liberation Serif" w:eastAsia="NSimSun" w:hAnsi="Liberation Serif" w:cs="Mangal"/>
                <w:kern w:val="3"/>
                <w:sz w:val="18"/>
                <w:szCs w:val="18"/>
                <w:lang w:val="pl-PL" w:eastAsia="zh-CN" w:bidi="hi-IN"/>
              </w:rPr>
              <w:t>results</w:t>
            </w:r>
            <w:proofErr w:type="spellEnd"/>
            <w:r w:rsidRPr="00E73DB7">
              <w:rPr>
                <w:rFonts w:ascii="Liberation Serif" w:eastAsia="NSimSun" w:hAnsi="Liberation Serif" w:cs="Mangal"/>
                <w:kern w:val="3"/>
                <w:sz w:val="18"/>
                <w:szCs w:val="18"/>
                <w:lang w:val="pl-PL" w:eastAsia="zh-CN" w:bidi="hi-IN"/>
              </w:rPr>
              <w:t xml:space="preserve">   85-92%</w:t>
            </w:r>
          </w:p>
        </w:tc>
      </w:tr>
      <w:tr w:rsidR="00E73DB7" w:rsidRPr="00E73DB7" w:rsidTr="00C4058A">
        <w:trPr>
          <w:trHeight w:val="23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5</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kern w:val="3"/>
                <w:sz w:val="18"/>
                <w:szCs w:val="18"/>
                <w:lang w:val="pl-PL" w:eastAsia="zh-CN" w:bidi="hi-IN"/>
              </w:rPr>
              <w:t xml:space="preserve">Test </w:t>
            </w:r>
            <w:proofErr w:type="spellStart"/>
            <w:r w:rsidRPr="00E73DB7">
              <w:rPr>
                <w:rFonts w:ascii="Liberation Serif" w:eastAsia="NSimSun" w:hAnsi="Liberation Serif" w:cs="Mangal"/>
                <w:kern w:val="3"/>
                <w:sz w:val="18"/>
                <w:szCs w:val="18"/>
                <w:lang w:val="pl-PL" w:eastAsia="zh-CN" w:bidi="hi-IN"/>
              </w:rPr>
              <w:t>results</w:t>
            </w:r>
            <w:proofErr w:type="spellEnd"/>
            <w:r w:rsidRPr="00E73DB7">
              <w:rPr>
                <w:rFonts w:ascii="Liberation Serif" w:eastAsia="NSimSun" w:hAnsi="Liberation Serif" w:cs="Mangal"/>
                <w:kern w:val="3"/>
                <w:sz w:val="18"/>
                <w:szCs w:val="18"/>
                <w:lang w:val="pl-PL" w:eastAsia="zh-CN" w:bidi="hi-IN"/>
              </w:rPr>
              <w:t xml:space="preserve">   93-100%</w:t>
            </w:r>
          </w:p>
        </w:tc>
      </w:tr>
      <w:tr w:rsidR="00E73DB7" w:rsidRPr="00E73DB7" w:rsidTr="00C4058A">
        <w:trPr>
          <w:trHeight w:val="802"/>
        </w:trPr>
        <w:tc>
          <w:tcPr>
            <w:tcW w:w="17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roofErr w:type="spellStart"/>
            <w:r w:rsidRPr="00E73DB7">
              <w:rPr>
                <w:rFonts w:ascii="Liberation Serif" w:eastAsia="NSimSun" w:hAnsi="Liberation Serif" w:cs="Mangal"/>
                <w:b/>
                <w:bCs/>
                <w:spacing w:val="-5"/>
                <w:kern w:val="3"/>
                <w:sz w:val="20"/>
                <w:szCs w:val="20"/>
                <w:lang w:val="pl-PL" w:eastAsia="zh-CN" w:bidi="hi-IN"/>
              </w:rPr>
              <w:t>classes</w:t>
            </w:r>
            <w:proofErr w:type="spellEnd"/>
            <w:r w:rsidRPr="00E73DB7">
              <w:rPr>
                <w:rFonts w:ascii="Liberation Serif" w:eastAsia="NSimSun" w:hAnsi="Liberation Serif" w:cs="Mangal"/>
                <w:b/>
                <w:bCs/>
                <w:spacing w:val="-5"/>
                <w:kern w:val="3"/>
                <w:sz w:val="20"/>
                <w:szCs w:val="20"/>
                <w:lang w:val="pl-PL" w:eastAsia="zh-CN" w:bidi="hi-IN"/>
              </w:rPr>
              <w:t xml:space="preserve"> (C)*</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3</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61-68%</w:t>
            </w:r>
          </w:p>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Mastering the content of the curriculum at the basic level, chaotic answers, necessary leading questions. Data collection and solving clinical problems in typical situations with the help of guiding questions / supplementing the content by the teacher.</w:t>
            </w:r>
          </w:p>
        </w:tc>
      </w:tr>
      <w:tr w:rsidR="00E73DB7" w:rsidRPr="00E73DB7" w:rsidTr="00C4058A">
        <w:trPr>
          <w:trHeight w:val="67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3,5</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69-76% Mastering the content of the curriculum at the basic level, systematized answers, requires the help of a teacher. Collecting data and solving clinical problems in typical situations with the help of the teacher.</w:t>
            </w:r>
          </w:p>
        </w:tc>
      </w:tr>
      <w:tr w:rsidR="00E73DB7" w:rsidRPr="00E73DB7" w:rsidTr="00C4058A">
        <w:trPr>
          <w:trHeight w:val="519"/>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4</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77-84% Mastering the content of the curriculum at the basic level, systematic and independent answers. Collecting data and solving clinical problems in typical situations independently</w:t>
            </w:r>
          </w:p>
        </w:tc>
      </w:tr>
      <w:tr w:rsidR="00E73DB7" w:rsidRPr="00E73DB7" w:rsidTr="00C4058A">
        <w:trPr>
          <w:trHeight w:val="671"/>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4,5</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85-92% The scope of the presented knowledge goes beyond the basic level based on the supplementary literature provided. Collecting data and solving clinical problems independently. Problem solving in new and complex situations.</w:t>
            </w:r>
          </w:p>
        </w:tc>
      </w:tr>
      <w:tr w:rsidR="00E73DB7" w:rsidRPr="00E73DB7" w:rsidTr="00C4058A">
        <w:trPr>
          <w:trHeight w:val="80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5</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93-100% The scope of the presented knowledge and skills goes beyond the basic level based on self-acquired scientific sources of information. Collecting data and solving clinical problems independently in new and complex situations with the use of EBM.</w:t>
            </w:r>
          </w:p>
        </w:tc>
      </w:tr>
      <w:tr w:rsidR="00E73DB7" w:rsidRPr="00E73DB7" w:rsidTr="00C4058A">
        <w:trPr>
          <w:trHeight w:val="802"/>
        </w:trPr>
        <w:tc>
          <w:tcPr>
            <w:tcW w:w="175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E73DB7" w:rsidRPr="00E73DB7" w:rsidRDefault="00E73DB7" w:rsidP="00E73DB7">
            <w:pPr>
              <w:suppressAutoHyphens/>
              <w:autoSpaceDN w:val="0"/>
              <w:spacing w:after="0" w:line="240" w:lineRule="auto"/>
              <w:ind w:left="113" w:right="113"/>
              <w:jc w:val="center"/>
              <w:textAlignment w:val="baseline"/>
              <w:rPr>
                <w:rFonts w:ascii="Liberation Serif" w:eastAsia="NSimSun" w:hAnsi="Liberation Serif" w:cs="Mangal" w:hint="eastAsia"/>
                <w:kern w:val="3"/>
                <w:sz w:val="24"/>
                <w:szCs w:val="24"/>
                <w:lang w:val="pl-PL" w:eastAsia="zh-CN" w:bidi="hi-IN"/>
              </w:rPr>
            </w:pPr>
            <w:proofErr w:type="spellStart"/>
            <w:r w:rsidRPr="00E73DB7">
              <w:rPr>
                <w:rFonts w:ascii="Liberation Serif" w:eastAsia="NSimSun" w:hAnsi="Liberation Serif" w:cs="Mangal"/>
                <w:b/>
                <w:bCs/>
                <w:spacing w:val="-5"/>
                <w:kern w:val="3"/>
                <w:sz w:val="20"/>
                <w:szCs w:val="20"/>
                <w:lang w:val="pl-PL" w:eastAsia="zh-CN" w:bidi="hi-IN"/>
              </w:rPr>
              <w:t>Practical</w:t>
            </w:r>
            <w:proofErr w:type="spellEnd"/>
            <w:r w:rsidRPr="00E73DB7">
              <w:rPr>
                <w:rFonts w:ascii="Liberation Serif" w:eastAsia="NSimSun" w:hAnsi="Liberation Serif" w:cs="Mangal"/>
                <w:b/>
                <w:bCs/>
                <w:spacing w:val="-5"/>
                <w:kern w:val="3"/>
                <w:sz w:val="20"/>
                <w:szCs w:val="20"/>
                <w:lang w:val="pl-PL" w:eastAsia="zh-CN" w:bidi="hi-IN"/>
              </w:rPr>
              <w:t xml:space="preserve"> </w:t>
            </w:r>
            <w:proofErr w:type="spellStart"/>
            <w:r w:rsidRPr="00E73DB7">
              <w:rPr>
                <w:rFonts w:ascii="Liberation Serif" w:eastAsia="NSimSun" w:hAnsi="Liberation Serif" w:cs="Mangal"/>
                <w:b/>
                <w:bCs/>
                <w:spacing w:val="-5"/>
                <w:kern w:val="3"/>
                <w:sz w:val="20"/>
                <w:szCs w:val="20"/>
                <w:lang w:val="pl-PL" w:eastAsia="zh-CN" w:bidi="hi-IN"/>
              </w:rPr>
              <w:t>classes</w:t>
            </w:r>
            <w:proofErr w:type="spellEnd"/>
            <w:r w:rsidRPr="00E73DB7">
              <w:rPr>
                <w:rFonts w:ascii="Liberation Serif" w:eastAsia="NSimSun" w:hAnsi="Liberation Serif" w:cs="Mangal"/>
                <w:b/>
                <w:bCs/>
                <w:spacing w:val="-5"/>
                <w:kern w:val="3"/>
                <w:sz w:val="20"/>
                <w:szCs w:val="20"/>
                <w:lang w:val="pl-PL" w:eastAsia="zh-CN" w:bidi="hi-IN"/>
              </w:rPr>
              <w:t xml:space="preserve"> (C)*</w:t>
            </w: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3</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61-68%</w:t>
            </w:r>
          </w:p>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Mastering the content of the curriculum at the basic level, chaotic answers, necessary leading questions. Data collection and solving clinical problems in typical situations with the help of guiding questions / supplementing the content by the teacher.</w:t>
            </w:r>
          </w:p>
        </w:tc>
      </w:tr>
      <w:tr w:rsidR="00E73DB7" w:rsidRPr="00E73DB7" w:rsidTr="00C4058A">
        <w:trPr>
          <w:trHeight w:val="60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3,5</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69-76% Mastering the content of the curriculum at the basic level, systematized answers, requires the help of a teacher. Collecting data and solving clinical problems in typical situations with the help of the teacher.</w:t>
            </w:r>
          </w:p>
        </w:tc>
      </w:tr>
      <w:tr w:rsidR="00E73DB7" w:rsidRPr="00E73DB7" w:rsidTr="00C4058A">
        <w:trPr>
          <w:trHeight w:val="60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4</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77-84% Mastering the content of the curriculum at the basic level, systematic and independent answers. Collecting data and solving clinical problems in typical situations independently</w:t>
            </w:r>
          </w:p>
        </w:tc>
      </w:tr>
      <w:tr w:rsidR="00E73DB7" w:rsidRPr="00E73DB7" w:rsidTr="00C4058A">
        <w:trPr>
          <w:trHeight w:val="80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4,5</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85-92% The scope of the presented knowledge goes beyond the basic level based on the supplementary literature provided. Collecting data and solving clinical problems independently. Problem solving in new and complex situations.</w:t>
            </w:r>
          </w:p>
        </w:tc>
      </w:tr>
      <w:tr w:rsidR="00E73DB7" w:rsidRPr="00E73DB7" w:rsidTr="00C4058A">
        <w:trPr>
          <w:trHeight w:val="802"/>
        </w:trPr>
        <w:tc>
          <w:tcPr>
            <w:tcW w:w="1756"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193" w:type="dxa"/>
              <w:bottom w:w="80" w:type="dxa"/>
              <w:right w:w="193"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8"/>
                <w:szCs w:val="18"/>
                <w:lang w:val="pl-PL" w:eastAsia="zh-CN" w:bidi="hi-IN"/>
              </w:rPr>
              <w:t>5</w:t>
            </w:r>
          </w:p>
        </w:tc>
        <w:tc>
          <w:tcPr>
            <w:tcW w:w="6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kern w:val="3"/>
                <w:sz w:val="18"/>
                <w:szCs w:val="18"/>
                <w:lang w:eastAsia="zh-CN" w:bidi="hi-IN"/>
              </w:rPr>
              <w:t>93-100% The scope of the presented knowledge and skills goes beyond the basic level based on self-acquired scientific sources of information. Collecting data and solving clinical problems independently in new and complex situations with the use of EBM.</w:t>
            </w:r>
          </w:p>
        </w:tc>
      </w:tr>
    </w:tbl>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18"/>
          <w:szCs w:val="18"/>
          <w:lang w:eastAsia="zh-CN" w:bidi="hi-IN"/>
        </w:rPr>
      </w:pPr>
    </w:p>
    <w:tbl>
      <w:tblPr>
        <w:tblW w:w="9668" w:type="dxa"/>
        <w:tblInd w:w="108" w:type="dxa"/>
        <w:tblLayout w:type="fixed"/>
        <w:tblCellMar>
          <w:left w:w="10" w:type="dxa"/>
          <w:right w:w="10" w:type="dxa"/>
        </w:tblCellMar>
        <w:tblLook w:val="0000" w:firstRow="0" w:lastRow="0" w:firstColumn="0" w:lastColumn="0" w:noHBand="0" w:noVBand="0"/>
      </w:tblPr>
      <w:tblGrid>
        <w:gridCol w:w="9668"/>
      </w:tblGrid>
      <w:tr w:rsidR="00E73DB7" w:rsidRPr="00E73DB7" w:rsidTr="00E73DB7">
        <w:trPr>
          <w:trHeight w:val="1992"/>
        </w:trPr>
        <w:tc>
          <w:tcPr>
            <w:tcW w:w="966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E73DB7" w:rsidRPr="00E73DB7" w:rsidRDefault="00E73DB7" w:rsidP="00E73DB7">
            <w:pPr>
              <w:suppressAutoHyphens/>
              <w:autoSpaceDN w:val="0"/>
              <w:spacing w:line="254" w:lineRule="auto"/>
              <w:textAlignment w:val="baseline"/>
              <w:rPr>
                <w:rFonts w:ascii="Liberation Serif" w:eastAsia="NSimSun" w:hAnsi="Liberation Serif" w:cs="Mangal" w:hint="eastAsia"/>
                <w:kern w:val="3"/>
                <w:sz w:val="24"/>
                <w:szCs w:val="24"/>
                <w:lang w:eastAsia="zh-CN" w:bidi="hi-IN"/>
              </w:rPr>
            </w:pPr>
            <w:r w:rsidRPr="00E73DB7">
              <w:rPr>
                <w:rFonts w:ascii="Liberation Serif" w:eastAsia="Times New Roman" w:hAnsi="Liberation Serif" w:cs="Times New Roman"/>
                <w:b/>
                <w:kern w:val="3"/>
                <w:sz w:val="20"/>
                <w:szCs w:val="20"/>
                <w:u w:val="single" w:color="000000"/>
                <w:lang w:val="en-GB" w:eastAsia="zh-CN" w:bidi="hi-IN"/>
              </w:rPr>
              <w:t>Criteria for evaluation of oral answer</w:t>
            </w:r>
          </w:p>
          <w:p w:rsidR="00E73DB7" w:rsidRPr="00E73DB7" w:rsidRDefault="00E73DB7" w:rsidP="00E73DB7">
            <w:pPr>
              <w:suppressAutoHyphens/>
              <w:autoSpaceDN w:val="0"/>
              <w:spacing w:after="0" w:line="240" w:lineRule="auto"/>
              <w:ind w:left="209" w:hanging="209"/>
              <w:jc w:val="both"/>
              <w:textAlignment w:val="baseline"/>
              <w:rPr>
                <w:rFonts w:ascii="Liberation Serif" w:eastAsia="NSimSun" w:hAnsi="Liberation Serif" w:cs="Mangal" w:hint="eastAsia"/>
                <w:kern w:val="3"/>
                <w:sz w:val="24"/>
                <w:szCs w:val="24"/>
                <w:lang w:eastAsia="zh-CN" w:bidi="hi-IN"/>
              </w:rPr>
            </w:pPr>
            <w:r w:rsidRPr="00E73DB7">
              <w:rPr>
                <w:rFonts w:ascii="Liberation Serif" w:eastAsia="Times New Roman" w:hAnsi="Liberation Serif" w:cs="Times New Roman"/>
                <w:kern w:val="3"/>
                <w:sz w:val="20"/>
                <w:szCs w:val="20"/>
                <w:lang w:val="en-GB" w:eastAsia="zh-CN" w:bidi="hi-IN"/>
              </w:rPr>
              <w:t>1. Provision of a comprehensive answer to the problem (task)</w:t>
            </w:r>
          </w:p>
          <w:p w:rsidR="00E73DB7" w:rsidRPr="00E73DB7" w:rsidRDefault="00E73DB7" w:rsidP="00E73DB7">
            <w:pPr>
              <w:suppressAutoHyphens/>
              <w:autoSpaceDN w:val="0"/>
              <w:spacing w:after="0" w:line="240" w:lineRule="auto"/>
              <w:ind w:left="209" w:hanging="209"/>
              <w:jc w:val="both"/>
              <w:textAlignment w:val="baseline"/>
              <w:rPr>
                <w:rFonts w:ascii="Liberation Serif" w:eastAsia="NSimSun" w:hAnsi="Liberation Serif" w:cs="Mangal" w:hint="eastAsia"/>
                <w:kern w:val="3"/>
                <w:sz w:val="24"/>
                <w:szCs w:val="24"/>
                <w:lang w:eastAsia="zh-CN" w:bidi="hi-IN"/>
              </w:rPr>
            </w:pPr>
            <w:r w:rsidRPr="00E73DB7">
              <w:rPr>
                <w:rFonts w:ascii="Liberation Serif" w:eastAsia="Times New Roman" w:hAnsi="Liberation Serif" w:cs="Times New Roman"/>
                <w:kern w:val="3"/>
                <w:sz w:val="20"/>
                <w:szCs w:val="20"/>
                <w:lang w:val="en-GB" w:eastAsia="zh-CN" w:bidi="hi-IN"/>
              </w:rPr>
              <w:t>2. Skill of integration of knowledge from allied domains (disciplines)</w:t>
            </w:r>
          </w:p>
          <w:p w:rsidR="00E73DB7" w:rsidRPr="00E73DB7" w:rsidRDefault="00E73DB7" w:rsidP="00E73DB7">
            <w:pPr>
              <w:suppressAutoHyphens/>
              <w:autoSpaceDN w:val="0"/>
              <w:spacing w:after="0" w:line="240" w:lineRule="auto"/>
              <w:ind w:left="209" w:hanging="209"/>
              <w:jc w:val="both"/>
              <w:textAlignment w:val="baseline"/>
              <w:rPr>
                <w:rFonts w:ascii="Liberation Serif" w:eastAsia="NSimSun" w:hAnsi="Liberation Serif" w:cs="Mangal" w:hint="eastAsia"/>
                <w:kern w:val="3"/>
                <w:sz w:val="24"/>
                <w:szCs w:val="24"/>
                <w:lang w:eastAsia="zh-CN" w:bidi="hi-IN"/>
              </w:rPr>
            </w:pPr>
            <w:r w:rsidRPr="00E73DB7">
              <w:rPr>
                <w:rFonts w:ascii="Liberation Serif" w:eastAsia="Times New Roman" w:hAnsi="Liberation Serif" w:cs="Times New Roman"/>
                <w:kern w:val="3"/>
                <w:sz w:val="20"/>
                <w:szCs w:val="20"/>
                <w:lang w:val="en-GB" w:eastAsia="zh-CN" w:bidi="hi-IN"/>
              </w:rPr>
              <w:t>3. Independence and/or creativity in the presentation of the scope of problems, proposals of solutions</w:t>
            </w:r>
          </w:p>
          <w:p w:rsidR="00E73DB7" w:rsidRPr="00E73DB7" w:rsidRDefault="00E73DB7" w:rsidP="00E73DB7">
            <w:pPr>
              <w:suppressAutoHyphens/>
              <w:autoSpaceDN w:val="0"/>
              <w:spacing w:after="0" w:line="240" w:lineRule="auto"/>
              <w:ind w:left="209" w:hanging="209"/>
              <w:jc w:val="both"/>
              <w:textAlignment w:val="baseline"/>
              <w:rPr>
                <w:rFonts w:ascii="Liberation Serif" w:eastAsia="NSimSun" w:hAnsi="Liberation Serif" w:cs="Mangal" w:hint="eastAsia"/>
                <w:kern w:val="3"/>
                <w:sz w:val="24"/>
                <w:szCs w:val="24"/>
                <w:lang w:eastAsia="zh-CN" w:bidi="hi-IN"/>
              </w:rPr>
            </w:pPr>
            <w:r w:rsidRPr="00E73DB7">
              <w:rPr>
                <w:rFonts w:ascii="Liberation Serif" w:eastAsia="Times New Roman" w:hAnsi="Liberation Serif" w:cs="Times New Roman"/>
                <w:kern w:val="3"/>
                <w:sz w:val="20"/>
                <w:szCs w:val="20"/>
                <w:lang w:val="en-GB" w:eastAsia="zh-CN" w:bidi="hi-IN"/>
              </w:rPr>
              <w:t>4. Presentation of the current knowledge related with the discipline (domain)</w:t>
            </w:r>
          </w:p>
          <w:p w:rsidR="00E73DB7" w:rsidRPr="00E73DB7" w:rsidRDefault="00E73DB7" w:rsidP="00E73DB7">
            <w:pPr>
              <w:suppressAutoHyphens/>
              <w:autoSpaceDN w:val="0"/>
              <w:spacing w:after="0" w:line="240" w:lineRule="auto"/>
              <w:ind w:left="209" w:hanging="209"/>
              <w:jc w:val="both"/>
              <w:textAlignment w:val="baseline"/>
              <w:rPr>
                <w:rFonts w:ascii="Liberation Serif" w:eastAsia="NSimSun" w:hAnsi="Liberation Serif" w:cs="Mangal" w:hint="eastAsia"/>
                <w:kern w:val="3"/>
                <w:sz w:val="24"/>
                <w:szCs w:val="24"/>
                <w:lang w:eastAsia="zh-CN" w:bidi="hi-IN"/>
              </w:rPr>
            </w:pPr>
            <w:r w:rsidRPr="00E73DB7">
              <w:rPr>
                <w:rFonts w:ascii="Liberation Serif" w:eastAsia="Times New Roman" w:hAnsi="Liberation Serif" w:cs="Times New Roman"/>
                <w:kern w:val="3"/>
                <w:sz w:val="20"/>
                <w:szCs w:val="20"/>
                <w:lang w:val="en-GB" w:eastAsia="zh-CN" w:bidi="hi-IN"/>
              </w:rPr>
              <w:t>5. Recognition of problems resulting from the task</w:t>
            </w:r>
          </w:p>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en-GB" w:eastAsia="zh-CN" w:bidi="hi-IN"/>
              </w:rPr>
            </w:pPr>
          </w:p>
        </w:tc>
      </w:tr>
    </w:tbl>
    <w:p w:rsidR="00E73DB7" w:rsidRPr="00E73DB7" w:rsidRDefault="00E73DB7" w:rsidP="00E73DB7">
      <w:pPr>
        <w:widowControl w:val="0"/>
        <w:suppressAutoHyphens/>
        <w:autoSpaceDN w:val="0"/>
        <w:spacing w:after="0" w:line="240" w:lineRule="auto"/>
        <w:textAlignment w:val="baseline"/>
        <w:rPr>
          <w:rFonts w:ascii="Liberation Serif" w:eastAsia="NSimSun" w:hAnsi="Liberation Serif" w:cs="Mangal" w:hint="eastAsia"/>
          <w:kern w:val="3"/>
          <w:sz w:val="18"/>
          <w:szCs w:val="18"/>
          <w:lang w:eastAsia="zh-CN" w:bidi="hi-IN"/>
        </w:rPr>
      </w:pPr>
    </w:p>
    <w:p w:rsidR="00F047B1" w:rsidRDefault="00F047B1">
      <w:pPr>
        <w:rPr>
          <w:rFonts w:ascii="Liberation Serif" w:eastAsia="NSimSun" w:hAnsi="Liberation Serif" w:cs="Mangal" w:hint="eastAsia"/>
          <w:b/>
          <w:bCs/>
          <w:kern w:val="3"/>
          <w:sz w:val="18"/>
          <w:szCs w:val="18"/>
          <w:lang w:eastAsia="zh-CN" w:bidi="hi-IN"/>
        </w:rPr>
      </w:pPr>
      <w:r>
        <w:rPr>
          <w:rFonts w:ascii="Liberation Serif" w:eastAsia="NSimSun" w:hAnsi="Liberation Serif" w:cs="Mangal" w:hint="eastAsia"/>
          <w:b/>
          <w:bCs/>
          <w:kern w:val="3"/>
          <w:sz w:val="18"/>
          <w:szCs w:val="18"/>
          <w:lang w:eastAsia="zh-CN" w:bidi="hi-IN"/>
        </w:rPr>
        <w:br w:type="page"/>
      </w:r>
    </w:p>
    <w:p w:rsidR="00E73DB7" w:rsidRPr="00E73DB7" w:rsidRDefault="00E73DB7" w:rsidP="00E73DB7">
      <w:pPr>
        <w:suppressAutoHyphens/>
        <w:autoSpaceDN w:val="0"/>
        <w:spacing w:after="0" w:line="240" w:lineRule="auto"/>
        <w:ind w:left="720"/>
        <w:textAlignment w:val="baseline"/>
        <w:rPr>
          <w:rFonts w:ascii="Liberation Serif" w:eastAsia="NSimSun" w:hAnsi="Liberation Serif" w:cs="Mangal" w:hint="eastAsia"/>
          <w:kern w:val="3"/>
          <w:sz w:val="24"/>
          <w:szCs w:val="24"/>
          <w:lang w:eastAsia="zh-CN" w:bidi="hi-IN"/>
        </w:rPr>
      </w:pPr>
      <w:r w:rsidRPr="00E73DB7">
        <w:rPr>
          <w:rFonts w:ascii="Liberation Serif" w:eastAsia="NSimSun" w:hAnsi="Liberation Serif" w:cs="Mangal"/>
          <w:b/>
          <w:bCs/>
          <w:kern w:val="3"/>
          <w:sz w:val="18"/>
          <w:szCs w:val="18"/>
          <w:lang w:eastAsia="zh-CN" w:bidi="hi-IN"/>
        </w:rPr>
        <w:lastRenderedPageBreak/>
        <w:t>5.</w:t>
      </w:r>
      <w:r w:rsidRPr="00E73DB7">
        <w:rPr>
          <w:rFonts w:ascii="Liberation Serif" w:eastAsia="NSimSun" w:hAnsi="Liberation Serif" w:cs="Mangal"/>
          <w:b/>
          <w:bCs/>
          <w:kern w:val="3"/>
          <w:sz w:val="18"/>
          <w:szCs w:val="18"/>
          <w:lang w:eastAsia="zh-CN" w:bidi="hi-IN"/>
        </w:rPr>
        <w:tab/>
        <w:t>BALANCE OF ECTS  CREDITS – STUDENT’S WORK INPUT</w:t>
      </w:r>
    </w:p>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18"/>
          <w:szCs w:val="18"/>
          <w:lang w:eastAsia="zh-CN" w:bidi="hi-IN"/>
        </w:rPr>
      </w:pPr>
    </w:p>
    <w:tbl>
      <w:tblPr>
        <w:tblW w:w="9668" w:type="dxa"/>
        <w:tblInd w:w="108" w:type="dxa"/>
        <w:tblLayout w:type="fixed"/>
        <w:tblCellMar>
          <w:left w:w="10" w:type="dxa"/>
          <w:right w:w="10" w:type="dxa"/>
        </w:tblCellMar>
        <w:tblLook w:val="0000" w:firstRow="0" w:lastRow="0" w:firstColumn="0" w:lastColumn="0" w:noHBand="0" w:noVBand="0"/>
      </w:tblPr>
      <w:tblGrid>
        <w:gridCol w:w="7440"/>
        <w:gridCol w:w="2228"/>
      </w:tblGrid>
      <w:tr w:rsidR="00E73DB7" w:rsidRPr="00E73DB7" w:rsidTr="00E73DB7">
        <w:trPr>
          <w:trHeight w:val="222"/>
        </w:trPr>
        <w:tc>
          <w:tcPr>
            <w:tcW w:w="744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rPr>
                <w:rFonts w:ascii="Times New Roman" w:eastAsia="Arial Unicode MS" w:hAnsi="Times New Roman" w:cs="Times New Roman"/>
                <w:b/>
                <w:color w:val="000000"/>
                <w:sz w:val="18"/>
                <w:szCs w:val="18"/>
                <w:lang w:eastAsia="zh-CN"/>
              </w:rPr>
            </w:pPr>
            <w:r w:rsidRPr="00E73DB7">
              <w:rPr>
                <w:rFonts w:ascii="Times New Roman" w:eastAsia="Arial Unicode MS" w:hAnsi="Times New Roman" w:cs="Times New Roman"/>
                <w:b/>
                <w:color w:val="000000"/>
                <w:sz w:val="18"/>
                <w:szCs w:val="18"/>
                <w:lang w:eastAsia="zh-CN"/>
              </w:rPr>
              <w:t>Category</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roofErr w:type="spellStart"/>
            <w:r w:rsidRPr="00E73DB7">
              <w:rPr>
                <w:rFonts w:ascii="Liberation Serif" w:eastAsia="NSimSun" w:hAnsi="Liberation Serif" w:cs="Mangal"/>
                <w:b/>
                <w:bCs/>
                <w:kern w:val="3"/>
                <w:sz w:val="20"/>
                <w:szCs w:val="20"/>
                <w:lang w:val="pl-PL" w:eastAsia="zh-CN" w:bidi="hi-IN"/>
              </w:rPr>
              <w:t>Student's</w:t>
            </w:r>
            <w:proofErr w:type="spellEnd"/>
            <w:r w:rsidRPr="00E73DB7">
              <w:rPr>
                <w:rFonts w:ascii="Liberation Serif" w:eastAsia="NSimSun" w:hAnsi="Liberation Serif" w:cs="Mangal"/>
                <w:b/>
                <w:bCs/>
                <w:kern w:val="3"/>
                <w:sz w:val="20"/>
                <w:szCs w:val="20"/>
                <w:lang w:val="pl-PL" w:eastAsia="zh-CN" w:bidi="hi-IN"/>
              </w:rPr>
              <w:t xml:space="preserve"> </w:t>
            </w:r>
            <w:proofErr w:type="spellStart"/>
            <w:r w:rsidRPr="00E73DB7">
              <w:rPr>
                <w:rFonts w:ascii="Liberation Serif" w:eastAsia="NSimSun" w:hAnsi="Liberation Serif" w:cs="Mangal"/>
                <w:b/>
                <w:bCs/>
                <w:kern w:val="3"/>
                <w:sz w:val="20"/>
                <w:szCs w:val="20"/>
                <w:lang w:val="pl-PL" w:eastAsia="zh-CN" w:bidi="hi-IN"/>
              </w:rPr>
              <w:t>workload</w:t>
            </w:r>
            <w:proofErr w:type="spellEnd"/>
          </w:p>
        </w:tc>
      </w:tr>
      <w:tr w:rsidR="00E73DB7" w:rsidRPr="00E73DB7" w:rsidTr="00E73DB7">
        <w:trPr>
          <w:trHeight w:val="363"/>
        </w:trPr>
        <w:tc>
          <w:tcPr>
            <w:tcW w:w="7440" w:type="dxa"/>
            <w:vMerge/>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Liberation Serif" w:eastAsia="NSimSun" w:hAnsi="Liberation Serif" w:cs="Mangal"/>
                <w:b/>
                <w:bCs/>
                <w:kern w:val="3"/>
                <w:sz w:val="16"/>
                <w:szCs w:val="16"/>
                <w:lang w:val="pl-PL" w:eastAsia="zh-CN" w:bidi="hi-IN"/>
              </w:rPr>
              <w:t>Full-</w:t>
            </w:r>
            <w:proofErr w:type="spellStart"/>
            <w:r w:rsidRPr="00E73DB7">
              <w:rPr>
                <w:rFonts w:ascii="Liberation Serif" w:eastAsia="NSimSun" w:hAnsi="Liberation Serif" w:cs="Mangal"/>
                <w:b/>
                <w:bCs/>
                <w:kern w:val="3"/>
                <w:sz w:val="16"/>
                <w:szCs w:val="16"/>
                <w:lang w:val="pl-PL" w:eastAsia="zh-CN" w:bidi="hi-IN"/>
              </w:rPr>
              <w:t>time</w:t>
            </w:r>
            <w:proofErr w:type="spellEnd"/>
          </w:p>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proofErr w:type="spellStart"/>
            <w:r w:rsidRPr="00E73DB7">
              <w:rPr>
                <w:rFonts w:ascii="Liberation Serif" w:eastAsia="NSimSun" w:hAnsi="Liberation Serif" w:cs="Mangal"/>
                <w:b/>
                <w:bCs/>
                <w:kern w:val="3"/>
                <w:sz w:val="16"/>
                <w:szCs w:val="16"/>
                <w:lang w:val="pl-PL" w:eastAsia="zh-CN" w:bidi="hi-IN"/>
              </w:rPr>
              <w:t>studies</w:t>
            </w:r>
            <w:proofErr w:type="spellEnd"/>
          </w:p>
        </w:tc>
      </w:tr>
      <w:tr w:rsidR="00E73DB7" w:rsidRPr="00E73DB7" w:rsidTr="00E73DB7">
        <w:trPr>
          <w:trHeight w:val="402"/>
        </w:trPr>
        <w:tc>
          <w:tcPr>
            <w:tcW w:w="74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Times New Roman" w:eastAsia="NSimSun" w:hAnsi="Times New Roman" w:cs="Times New Roman"/>
                <w:kern w:val="3"/>
                <w:sz w:val="18"/>
                <w:szCs w:val="18"/>
                <w:lang w:eastAsia="zh-CN" w:bidi="hi-IN"/>
              </w:rPr>
              <w:t>NUMBER OF HOURS WITH THE DIRECT PARTICIPATION OF THE TEACHER /CONTACT HOURS/</w:t>
            </w:r>
          </w:p>
        </w:tc>
        <w:tc>
          <w:tcPr>
            <w:tcW w:w="22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Cambria" w:hAnsi="Times New Roman" w:cs="Cambria"/>
                <w:b/>
                <w:bCs/>
                <w:i/>
                <w:iCs/>
                <w:kern w:val="3"/>
                <w:sz w:val="20"/>
                <w:szCs w:val="20"/>
                <w:lang w:val="pl-PL" w:eastAsia="zh-CN" w:bidi="hi-IN"/>
              </w:rPr>
              <w:t>45</w:t>
            </w:r>
          </w:p>
        </w:tc>
      </w:tr>
      <w:tr w:rsidR="00E73DB7" w:rsidRPr="00E73DB7" w:rsidTr="00E73DB7">
        <w:trPr>
          <w:trHeight w:val="202"/>
        </w:trPr>
        <w:tc>
          <w:tcPr>
            <w:tcW w:w="7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proofErr w:type="spellStart"/>
            <w:r w:rsidRPr="00E73DB7">
              <w:rPr>
                <w:rFonts w:ascii="Times New Roman" w:eastAsia="NSimSun" w:hAnsi="Times New Roman" w:cs="Times New Roman"/>
                <w:kern w:val="3"/>
                <w:sz w:val="18"/>
                <w:szCs w:val="18"/>
                <w:lang w:val="pl-PL" w:eastAsia="zh-CN" w:bidi="hi-IN"/>
              </w:rPr>
              <w:t>Participation</w:t>
            </w:r>
            <w:proofErr w:type="spellEnd"/>
            <w:r w:rsidRPr="00E73DB7">
              <w:rPr>
                <w:rFonts w:ascii="Times New Roman" w:eastAsia="NSimSun" w:hAnsi="Times New Roman" w:cs="Times New Roman"/>
                <w:kern w:val="3"/>
                <w:sz w:val="18"/>
                <w:szCs w:val="18"/>
                <w:lang w:val="pl-PL" w:eastAsia="zh-CN" w:bidi="hi-IN"/>
              </w:rPr>
              <w:t xml:space="preserve"> in </w:t>
            </w:r>
            <w:proofErr w:type="spellStart"/>
            <w:r w:rsidRPr="00E73DB7">
              <w:rPr>
                <w:rFonts w:ascii="Times New Roman" w:eastAsia="NSimSun" w:hAnsi="Times New Roman" w:cs="Times New Roman"/>
                <w:kern w:val="3"/>
                <w:sz w:val="18"/>
                <w:szCs w:val="18"/>
                <w:lang w:val="pl-PL" w:eastAsia="zh-CN" w:bidi="hi-IN"/>
              </w:rPr>
              <w:t>lectures</w:t>
            </w:r>
            <w:proofErr w:type="spellEnd"/>
            <w:r w:rsidRPr="00E73DB7">
              <w:rPr>
                <w:rFonts w:ascii="Times New Roman" w:eastAsia="NSimSun" w:hAnsi="Times New Roman" w:cs="Times New Roman"/>
                <w:kern w:val="3"/>
                <w:sz w:val="18"/>
                <w:szCs w:val="18"/>
                <w:lang w:val="pl-PL" w:eastAsia="zh-CN" w:bidi="hi-IN"/>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Cambria" w:hAnsi="Times New Roman" w:cs="Cambria"/>
                <w:kern w:val="3"/>
                <w:sz w:val="20"/>
                <w:szCs w:val="20"/>
                <w:lang w:val="pl-PL" w:eastAsia="zh-CN" w:bidi="hi-IN"/>
              </w:rPr>
              <w:t>15</w:t>
            </w:r>
          </w:p>
        </w:tc>
      </w:tr>
      <w:tr w:rsidR="00E73DB7" w:rsidRPr="00E73DB7" w:rsidTr="00E73DB7">
        <w:trPr>
          <w:trHeight w:val="202"/>
        </w:trPr>
        <w:tc>
          <w:tcPr>
            <w:tcW w:w="7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Times New Roman" w:eastAsia="NSimSun" w:hAnsi="Times New Roman" w:cs="Times New Roman"/>
                <w:kern w:val="3"/>
                <w:sz w:val="18"/>
                <w:szCs w:val="18"/>
                <w:lang w:eastAsia="zh-CN" w:bidi="hi-IN"/>
              </w:rPr>
              <w:t>Participation in classes, seminars, laboratories*</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Cambria" w:hAnsi="Times New Roman" w:cs="Cambria"/>
                <w:kern w:val="3"/>
                <w:sz w:val="20"/>
                <w:szCs w:val="20"/>
                <w:lang w:val="pl-PL" w:eastAsia="zh-CN" w:bidi="hi-IN"/>
              </w:rPr>
              <w:t>30</w:t>
            </w:r>
          </w:p>
        </w:tc>
      </w:tr>
      <w:tr w:rsidR="00E73DB7" w:rsidRPr="00E73DB7" w:rsidTr="00E73DB7">
        <w:trPr>
          <w:trHeight w:val="202"/>
        </w:trPr>
        <w:tc>
          <w:tcPr>
            <w:tcW w:w="7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Times New Roman" w:eastAsia="NSimSun" w:hAnsi="Times New Roman" w:cs="Times New Roman"/>
                <w:kern w:val="3"/>
                <w:sz w:val="18"/>
                <w:szCs w:val="18"/>
                <w:lang w:eastAsia="zh-CN" w:bidi="hi-IN"/>
              </w:rPr>
              <w:t>Preparation in the exam/ final test*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Times New Roman" w:eastAsia="NSimSun" w:hAnsi="Times New Roman" w:cs="Times New Roman"/>
                <w:kern w:val="3"/>
                <w:sz w:val="20"/>
                <w:szCs w:val="20"/>
                <w:lang w:eastAsia="zh-CN" w:bidi="hi-IN"/>
              </w:rPr>
            </w:pPr>
          </w:p>
        </w:tc>
      </w:tr>
      <w:tr w:rsidR="00E73DB7" w:rsidRPr="00E73DB7" w:rsidTr="00E73DB7">
        <w:trPr>
          <w:trHeight w:val="196"/>
        </w:trPr>
        <w:tc>
          <w:tcPr>
            <w:tcW w:w="7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proofErr w:type="spellStart"/>
            <w:r w:rsidRPr="00E73DB7">
              <w:rPr>
                <w:rFonts w:ascii="Times New Roman" w:eastAsia="NSimSun" w:hAnsi="Times New Roman" w:cs="Times New Roman"/>
                <w:kern w:val="3"/>
                <w:sz w:val="18"/>
                <w:szCs w:val="18"/>
                <w:lang w:val="pl-PL" w:eastAsia="zh-CN" w:bidi="hi-IN"/>
              </w:rPr>
              <w:t>Others</w:t>
            </w:r>
            <w:proofErr w:type="spellEnd"/>
            <w:r w:rsidRPr="00E73DB7">
              <w:rPr>
                <w:rFonts w:ascii="Times New Roman" w:eastAsia="NSimSun" w:hAnsi="Times New Roman" w:cs="Times New Roman"/>
                <w:kern w:val="3"/>
                <w:sz w:val="18"/>
                <w:szCs w:val="18"/>
                <w:lang w:val="pl-PL" w:eastAsia="zh-CN" w:bidi="hi-IN"/>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Times New Roman" w:eastAsia="NSimSun" w:hAnsi="Times New Roman" w:cs="Times New Roman"/>
                <w:kern w:val="3"/>
                <w:sz w:val="20"/>
                <w:szCs w:val="20"/>
                <w:lang w:val="pl-PL" w:eastAsia="zh-CN" w:bidi="hi-IN"/>
              </w:rPr>
            </w:pPr>
          </w:p>
        </w:tc>
      </w:tr>
      <w:tr w:rsidR="00E73DB7" w:rsidRPr="00E73DB7" w:rsidTr="00E73DB7">
        <w:trPr>
          <w:trHeight w:val="202"/>
        </w:trPr>
        <w:tc>
          <w:tcPr>
            <w:tcW w:w="74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Times New Roman" w:eastAsia="NSimSun" w:hAnsi="Times New Roman" w:cs="Times New Roman"/>
                <w:kern w:val="3"/>
                <w:sz w:val="18"/>
                <w:szCs w:val="18"/>
                <w:lang w:eastAsia="zh-CN" w:bidi="hi-IN"/>
              </w:rPr>
              <w:t>INDEPENDENT WORK OF THE STUDENT/NON-CONTACT HOURS/</w:t>
            </w:r>
          </w:p>
        </w:tc>
        <w:tc>
          <w:tcPr>
            <w:tcW w:w="22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Cambria" w:hAnsi="Times New Roman" w:cs="Cambria"/>
                <w:b/>
                <w:bCs/>
                <w:i/>
                <w:iCs/>
                <w:kern w:val="3"/>
                <w:sz w:val="20"/>
                <w:szCs w:val="20"/>
                <w:lang w:val="pl-PL" w:eastAsia="zh-CN" w:bidi="hi-IN"/>
              </w:rPr>
              <w:t>30</w:t>
            </w:r>
          </w:p>
        </w:tc>
      </w:tr>
      <w:tr w:rsidR="00E73DB7" w:rsidRPr="00E73DB7" w:rsidTr="00E73DB7">
        <w:trPr>
          <w:trHeight w:val="152"/>
        </w:trPr>
        <w:tc>
          <w:tcPr>
            <w:tcW w:w="7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proofErr w:type="spellStart"/>
            <w:r w:rsidRPr="00E73DB7">
              <w:rPr>
                <w:rFonts w:ascii="Times New Roman" w:eastAsia="NSimSun" w:hAnsi="Times New Roman" w:cs="Times New Roman"/>
                <w:kern w:val="3"/>
                <w:sz w:val="18"/>
                <w:szCs w:val="18"/>
                <w:lang w:val="pl-PL" w:eastAsia="zh-CN" w:bidi="hi-IN"/>
              </w:rPr>
              <w:t>Preparation</w:t>
            </w:r>
            <w:proofErr w:type="spellEnd"/>
            <w:r w:rsidRPr="00E73DB7">
              <w:rPr>
                <w:rFonts w:ascii="Times New Roman" w:eastAsia="NSimSun" w:hAnsi="Times New Roman" w:cs="Times New Roman"/>
                <w:kern w:val="3"/>
                <w:sz w:val="18"/>
                <w:szCs w:val="18"/>
                <w:lang w:val="pl-PL" w:eastAsia="zh-CN" w:bidi="hi-IN"/>
              </w:rPr>
              <w:t xml:space="preserve"> for the </w:t>
            </w:r>
            <w:proofErr w:type="spellStart"/>
            <w:r w:rsidRPr="00E73DB7">
              <w:rPr>
                <w:rFonts w:ascii="Times New Roman" w:eastAsia="NSimSun" w:hAnsi="Times New Roman" w:cs="Times New Roman"/>
                <w:kern w:val="3"/>
                <w:sz w:val="18"/>
                <w:szCs w:val="18"/>
                <w:lang w:val="pl-PL" w:eastAsia="zh-CN" w:bidi="hi-IN"/>
              </w:rPr>
              <w:t>lecture</w:t>
            </w:r>
            <w:proofErr w:type="spellEnd"/>
            <w:r w:rsidRPr="00E73DB7">
              <w:rPr>
                <w:rFonts w:ascii="Times New Roman" w:eastAsia="NSimSun" w:hAnsi="Times New Roman" w:cs="Times New Roman"/>
                <w:kern w:val="3"/>
                <w:sz w:val="18"/>
                <w:szCs w:val="18"/>
                <w:lang w:val="pl-PL" w:eastAsia="zh-CN" w:bidi="hi-IN"/>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Cambria" w:hAnsi="Times New Roman" w:cs="Cambria"/>
                <w:kern w:val="3"/>
                <w:sz w:val="20"/>
                <w:szCs w:val="20"/>
                <w:lang w:val="pl-PL" w:eastAsia="zh-CN" w:bidi="hi-IN"/>
              </w:rPr>
              <w:t>15</w:t>
            </w:r>
          </w:p>
        </w:tc>
      </w:tr>
      <w:tr w:rsidR="00E73DB7" w:rsidRPr="00E73DB7" w:rsidTr="00E73DB7">
        <w:trPr>
          <w:trHeight w:val="202"/>
        </w:trPr>
        <w:tc>
          <w:tcPr>
            <w:tcW w:w="7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Times New Roman" w:eastAsia="NSimSun" w:hAnsi="Times New Roman" w:cs="Times New Roman"/>
                <w:kern w:val="3"/>
                <w:sz w:val="18"/>
                <w:szCs w:val="18"/>
                <w:lang w:eastAsia="zh-CN" w:bidi="hi-IN"/>
              </w:rPr>
              <w:t>Preparation for the classes, seminars, laboratories*</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Cambria" w:hAnsi="Times New Roman" w:cs="Cambria"/>
                <w:kern w:val="3"/>
                <w:sz w:val="20"/>
                <w:szCs w:val="20"/>
                <w:lang w:val="pl-PL" w:eastAsia="zh-CN" w:bidi="hi-IN"/>
              </w:rPr>
              <w:t>15</w:t>
            </w:r>
          </w:p>
        </w:tc>
      </w:tr>
      <w:tr w:rsidR="00E73DB7" w:rsidRPr="00E73DB7" w:rsidTr="00E73DB7">
        <w:trPr>
          <w:trHeight w:val="202"/>
        </w:trPr>
        <w:tc>
          <w:tcPr>
            <w:tcW w:w="7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Times New Roman" w:eastAsia="NSimSun" w:hAnsi="Times New Roman" w:cs="Times New Roman"/>
                <w:kern w:val="3"/>
                <w:sz w:val="18"/>
                <w:szCs w:val="18"/>
                <w:lang w:eastAsia="zh-CN" w:bidi="hi-IN"/>
              </w:rPr>
              <w:t>Preparation for the exam/test*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Times New Roman" w:eastAsia="NSimSun" w:hAnsi="Times New Roman" w:cs="Times New Roman"/>
                <w:kern w:val="3"/>
                <w:sz w:val="20"/>
                <w:szCs w:val="20"/>
                <w:lang w:eastAsia="zh-CN" w:bidi="hi-IN"/>
              </w:rPr>
            </w:pPr>
          </w:p>
        </w:tc>
      </w:tr>
      <w:tr w:rsidR="00E73DB7" w:rsidRPr="00E73DB7" w:rsidTr="00E73DB7">
        <w:trPr>
          <w:trHeight w:val="222"/>
        </w:trPr>
        <w:tc>
          <w:tcPr>
            <w:tcW w:w="7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Times New Roman" w:eastAsia="NSimSun" w:hAnsi="Times New Roman" w:cs="Times New Roman"/>
                <w:kern w:val="3"/>
                <w:sz w:val="18"/>
                <w:szCs w:val="18"/>
                <w:lang w:eastAsia="zh-CN" w:bidi="hi-IN"/>
              </w:rPr>
              <w:t>Gathering materials for the project/Internet query*</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Times New Roman" w:eastAsia="NSimSun" w:hAnsi="Times New Roman" w:cs="Times New Roman"/>
                <w:kern w:val="3"/>
                <w:sz w:val="20"/>
                <w:szCs w:val="20"/>
                <w:lang w:eastAsia="zh-CN" w:bidi="hi-IN"/>
              </w:rPr>
            </w:pPr>
          </w:p>
        </w:tc>
      </w:tr>
      <w:tr w:rsidR="00E73DB7" w:rsidRPr="00E73DB7" w:rsidTr="00E73DB7">
        <w:trPr>
          <w:trHeight w:val="222"/>
        </w:trPr>
        <w:tc>
          <w:tcPr>
            <w:tcW w:w="7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proofErr w:type="spellStart"/>
            <w:r w:rsidRPr="00E73DB7">
              <w:rPr>
                <w:rFonts w:ascii="Times New Roman" w:eastAsia="NSimSun" w:hAnsi="Times New Roman" w:cs="Times New Roman"/>
                <w:kern w:val="3"/>
                <w:sz w:val="18"/>
                <w:szCs w:val="18"/>
                <w:lang w:val="pl-PL" w:eastAsia="zh-CN" w:bidi="hi-IN"/>
              </w:rPr>
              <w:t>Preparation</w:t>
            </w:r>
            <w:proofErr w:type="spellEnd"/>
            <w:r w:rsidRPr="00E73DB7">
              <w:rPr>
                <w:rFonts w:ascii="Times New Roman" w:eastAsia="NSimSun" w:hAnsi="Times New Roman" w:cs="Times New Roman"/>
                <w:kern w:val="3"/>
                <w:sz w:val="18"/>
                <w:szCs w:val="18"/>
                <w:lang w:val="pl-PL" w:eastAsia="zh-CN" w:bidi="hi-IN"/>
              </w:rPr>
              <w:t xml:space="preserve"> of multimedia </w:t>
            </w:r>
            <w:proofErr w:type="spellStart"/>
            <w:r w:rsidRPr="00E73DB7">
              <w:rPr>
                <w:rFonts w:ascii="Times New Roman" w:eastAsia="NSimSun" w:hAnsi="Times New Roman" w:cs="Times New Roman"/>
                <w:kern w:val="3"/>
                <w:sz w:val="18"/>
                <w:szCs w:val="18"/>
                <w:lang w:val="pl-PL" w:eastAsia="zh-CN" w:bidi="hi-IN"/>
              </w:rPr>
              <w:t>presentation</w:t>
            </w:r>
            <w:proofErr w:type="spellEnd"/>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Times New Roman" w:eastAsia="NSimSun" w:hAnsi="Times New Roman" w:cs="Times New Roman"/>
                <w:kern w:val="3"/>
                <w:sz w:val="20"/>
                <w:szCs w:val="20"/>
                <w:lang w:val="pl-PL" w:eastAsia="zh-CN" w:bidi="hi-IN"/>
              </w:rPr>
            </w:pPr>
          </w:p>
        </w:tc>
      </w:tr>
      <w:tr w:rsidR="00E73DB7" w:rsidRPr="00E73DB7" w:rsidTr="00E73DB7">
        <w:trPr>
          <w:trHeight w:val="222"/>
        </w:trPr>
        <w:tc>
          <w:tcPr>
            <w:tcW w:w="7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Times New Roman" w:eastAsia="NSimSun" w:hAnsi="Times New Roman" w:cs="Times New Roman"/>
                <w:kern w:val="3"/>
                <w:sz w:val="18"/>
                <w:szCs w:val="18"/>
                <w:lang w:eastAsia="zh-CN" w:bidi="hi-IN"/>
              </w:rPr>
              <w:t>Others (please specify e.g. e-learning)*</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Times New Roman" w:eastAsia="NSimSun" w:hAnsi="Times New Roman" w:cs="Times New Roman"/>
                <w:kern w:val="3"/>
                <w:sz w:val="20"/>
                <w:szCs w:val="20"/>
                <w:lang w:eastAsia="zh-CN" w:bidi="hi-IN"/>
              </w:rPr>
            </w:pPr>
          </w:p>
        </w:tc>
      </w:tr>
      <w:tr w:rsidR="00E73DB7" w:rsidRPr="00E73DB7" w:rsidTr="00E73DB7">
        <w:trPr>
          <w:trHeight w:val="202"/>
        </w:trPr>
        <w:tc>
          <w:tcPr>
            <w:tcW w:w="74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val="pl-PL" w:eastAsia="zh-CN" w:bidi="hi-IN"/>
              </w:rPr>
            </w:pPr>
            <w:r w:rsidRPr="00E73DB7">
              <w:rPr>
                <w:rFonts w:ascii="Times New Roman" w:eastAsia="NSimSun" w:hAnsi="Times New Roman" w:cs="Times New Roman"/>
                <w:b/>
                <w:kern w:val="3"/>
                <w:sz w:val="18"/>
                <w:szCs w:val="18"/>
                <w:lang w:val="pl-PL" w:eastAsia="zh-CN" w:bidi="hi-IN"/>
              </w:rPr>
              <w:t>TOTAL NUMBER OF HOURS</w:t>
            </w:r>
          </w:p>
        </w:tc>
        <w:tc>
          <w:tcPr>
            <w:tcW w:w="22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Cambria" w:hAnsi="Times New Roman" w:cs="Cambria"/>
                <w:b/>
                <w:bCs/>
                <w:i/>
                <w:iCs/>
                <w:kern w:val="3"/>
                <w:sz w:val="20"/>
                <w:szCs w:val="20"/>
                <w:lang w:val="pl-PL" w:eastAsia="zh-CN" w:bidi="hi-IN"/>
              </w:rPr>
              <w:t>75</w:t>
            </w:r>
          </w:p>
        </w:tc>
      </w:tr>
      <w:tr w:rsidR="00E73DB7" w:rsidRPr="00E73DB7" w:rsidTr="00E73DB7">
        <w:trPr>
          <w:trHeight w:val="202"/>
        </w:trPr>
        <w:tc>
          <w:tcPr>
            <w:tcW w:w="744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E73DB7" w:rsidRPr="00E73DB7" w:rsidRDefault="00E73DB7" w:rsidP="00E73DB7">
            <w:pPr>
              <w:suppressAutoHyphens/>
              <w:autoSpaceDN w:val="0"/>
              <w:spacing w:after="0" w:line="240" w:lineRule="auto"/>
              <w:textAlignment w:val="baseline"/>
              <w:rPr>
                <w:rFonts w:ascii="Liberation Serif" w:eastAsia="NSimSun" w:hAnsi="Liberation Serif" w:cs="Mangal" w:hint="eastAsia"/>
                <w:kern w:val="3"/>
                <w:sz w:val="24"/>
                <w:szCs w:val="24"/>
                <w:lang w:eastAsia="zh-CN" w:bidi="hi-IN"/>
              </w:rPr>
            </w:pPr>
            <w:r w:rsidRPr="00E73DB7">
              <w:rPr>
                <w:rFonts w:ascii="Times New Roman" w:eastAsia="NSimSun" w:hAnsi="Times New Roman" w:cs="Times New Roman"/>
                <w:b/>
                <w:kern w:val="3"/>
                <w:sz w:val="18"/>
                <w:szCs w:val="18"/>
                <w:lang w:eastAsia="zh-CN" w:bidi="hi-IN"/>
              </w:rPr>
              <w:t>ECTS credits for the course of study</w:t>
            </w:r>
          </w:p>
        </w:tc>
        <w:tc>
          <w:tcPr>
            <w:tcW w:w="222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73DB7" w:rsidRPr="00E73DB7" w:rsidRDefault="00E73DB7" w:rsidP="00E73DB7">
            <w:pPr>
              <w:suppressAutoHyphens/>
              <w:autoSpaceDN w:val="0"/>
              <w:spacing w:after="0" w:line="240" w:lineRule="auto"/>
              <w:jc w:val="center"/>
              <w:textAlignment w:val="baseline"/>
              <w:rPr>
                <w:rFonts w:ascii="Liberation Serif" w:eastAsia="NSimSun" w:hAnsi="Liberation Serif" w:cs="Mangal" w:hint="eastAsia"/>
                <w:kern w:val="3"/>
                <w:sz w:val="24"/>
                <w:szCs w:val="24"/>
                <w:lang w:val="pl-PL" w:eastAsia="zh-CN" w:bidi="hi-IN"/>
              </w:rPr>
            </w:pPr>
            <w:r w:rsidRPr="00E73DB7">
              <w:rPr>
                <w:rFonts w:ascii="Times New Roman" w:eastAsia="Cambria" w:hAnsi="Times New Roman" w:cs="Cambria"/>
                <w:b/>
                <w:bCs/>
                <w:kern w:val="3"/>
                <w:sz w:val="21"/>
                <w:szCs w:val="21"/>
                <w:lang w:val="pl-PL" w:eastAsia="zh-CN" w:bidi="hi-IN"/>
              </w:rPr>
              <w:t>3</w:t>
            </w:r>
          </w:p>
        </w:tc>
      </w:tr>
    </w:tbl>
    <w:p w:rsidR="00E73DB7" w:rsidRPr="00E73DB7" w:rsidRDefault="00E73DB7" w:rsidP="00E73DB7">
      <w:pPr>
        <w:widowControl w:val="0"/>
        <w:suppressAutoHyphens/>
        <w:autoSpaceDN w:val="0"/>
        <w:spacing w:after="0" w:line="240" w:lineRule="auto"/>
        <w:textAlignment w:val="baseline"/>
        <w:rPr>
          <w:rFonts w:ascii="Liberation Serif" w:eastAsia="NSimSun" w:hAnsi="Liberation Serif" w:cs="Mangal" w:hint="eastAsia"/>
          <w:b/>
          <w:bCs/>
          <w:kern w:val="3"/>
          <w:sz w:val="18"/>
          <w:szCs w:val="18"/>
          <w:lang w:val="de-DE" w:eastAsia="zh-CN" w:bidi="hi-IN"/>
        </w:rPr>
      </w:pPr>
    </w:p>
    <w:p w:rsidR="00E73DB7" w:rsidRPr="00E73DB7" w:rsidRDefault="00E73DB7" w:rsidP="00E73DB7">
      <w:pPr>
        <w:suppressAutoHyphens/>
        <w:autoSpaceDN w:val="0"/>
        <w:spacing w:after="0" w:line="240" w:lineRule="auto"/>
        <w:textAlignment w:val="baseline"/>
        <w:rPr>
          <w:rFonts w:ascii="Times New Roman" w:eastAsia="Times New Roman" w:hAnsi="Times New Roman" w:cs="Times New Roman"/>
          <w:color w:val="000000"/>
          <w:sz w:val="21"/>
          <w:szCs w:val="21"/>
          <w:lang w:eastAsia="zh-CN"/>
        </w:rPr>
      </w:pPr>
      <w:r w:rsidRPr="00E73DB7">
        <w:rPr>
          <w:rFonts w:ascii="Liberation Serif" w:eastAsia="NSimSun" w:hAnsi="Liberation Serif" w:cs="Mangal"/>
          <w:b/>
          <w:i/>
          <w:kern w:val="3"/>
          <w:sz w:val="18"/>
          <w:szCs w:val="18"/>
          <w:lang w:eastAsia="zh-CN" w:bidi="hi-IN"/>
        </w:rPr>
        <w:t>*delete as appropriate</w:t>
      </w:r>
      <w:r>
        <w:rPr>
          <w:rFonts w:ascii="Liberation Serif" w:eastAsia="NSimSun" w:hAnsi="Liberation Serif" w:cs="Mangal"/>
          <w:b/>
          <w:i/>
          <w:kern w:val="3"/>
          <w:sz w:val="18"/>
          <w:szCs w:val="18"/>
          <w:lang w:eastAsia="zh-CN" w:bidi="hi-IN"/>
        </w:rPr>
        <w:br/>
      </w:r>
      <w:r w:rsidRPr="00E73DB7">
        <w:rPr>
          <w:rFonts w:ascii="Times New Roman" w:eastAsia="Times New Roman" w:hAnsi="Times New Roman" w:cs="Times New Roman"/>
          <w:b/>
          <w:i/>
          <w:color w:val="000000"/>
          <w:sz w:val="18"/>
          <w:szCs w:val="18"/>
          <w:lang w:eastAsia="zh-CN"/>
        </w:rPr>
        <w:t>Accepted for execution (date and legible signatures of the teachers running the course in the given academic year)</w:t>
      </w:r>
    </w:p>
    <w:p w:rsidR="00E73DB7" w:rsidRPr="00E73DB7" w:rsidRDefault="00E73DB7" w:rsidP="00E73DB7">
      <w:pPr>
        <w:shd w:val="clear" w:color="auto" w:fill="FFFFFF"/>
        <w:tabs>
          <w:tab w:val="left" w:pos="655"/>
        </w:tabs>
        <w:suppressAutoHyphens/>
        <w:autoSpaceDN w:val="0"/>
        <w:spacing w:before="120" w:after="0" w:line="293" w:lineRule="exact"/>
        <w:ind w:right="20" w:hanging="420"/>
        <w:jc w:val="both"/>
        <w:rPr>
          <w:rFonts w:ascii="Times New Roman" w:eastAsia="Times New Roman" w:hAnsi="Times New Roman" w:cs="Times New Roman"/>
          <w:color w:val="000000"/>
          <w:sz w:val="21"/>
          <w:szCs w:val="21"/>
          <w:lang w:eastAsia="zh-CN"/>
        </w:rPr>
      </w:pPr>
      <w:r w:rsidRPr="00E73DB7">
        <w:rPr>
          <w:rFonts w:ascii="Times New Roman" w:eastAsia="Times New Roman" w:hAnsi="Times New Roman" w:cs="Times New Roman"/>
          <w:b/>
          <w:i/>
          <w:color w:val="000000"/>
          <w:sz w:val="18"/>
          <w:szCs w:val="18"/>
          <w:lang w:eastAsia="zh-CN"/>
        </w:rPr>
        <w:t xml:space="preserve">        </w:t>
      </w:r>
    </w:p>
    <w:p w:rsidR="00E73DB7" w:rsidRPr="00E73DB7" w:rsidRDefault="00E73DB7" w:rsidP="00E73DB7">
      <w:pPr>
        <w:tabs>
          <w:tab w:val="left" w:pos="655"/>
        </w:tabs>
        <w:suppressAutoHyphens/>
        <w:autoSpaceDN w:val="0"/>
        <w:spacing w:after="0" w:line="240" w:lineRule="auto"/>
        <w:ind w:right="20"/>
        <w:jc w:val="both"/>
        <w:rPr>
          <w:rFonts w:ascii="Times New Roman" w:eastAsia="Times New Roman" w:hAnsi="Times New Roman" w:cs="Times New Roman"/>
          <w:color w:val="000000"/>
          <w:sz w:val="21"/>
          <w:szCs w:val="21"/>
          <w:lang w:val="pl-PL" w:eastAsia="zh-CN"/>
        </w:rPr>
      </w:pPr>
      <w:r w:rsidRPr="00E73DB7">
        <w:rPr>
          <w:rFonts w:ascii="Times New Roman" w:eastAsia="Times New Roman" w:hAnsi="Times New Roman" w:cs="Times New Roman"/>
          <w:b/>
          <w:i/>
          <w:color w:val="000000"/>
          <w:sz w:val="18"/>
          <w:szCs w:val="18"/>
          <w:lang w:eastAsia="zh-CN"/>
        </w:rPr>
        <w:t xml:space="preserve">     </w:t>
      </w:r>
      <w:r w:rsidRPr="00E73DB7">
        <w:rPr>
          <w:rFonts w:ascii="Times New Roman" w:eastAsia="Times New Roman" w:hAnsi="Times New Roman" w:cs="Times New Roman"/>
          <w:b/>
          <w:i/>
          <w:color w:val="000000"/>
          <w:sz w:val="18"/>
          <w:szCs w:val="18"/>
          <w:lang w:val="pl-PL" w:eastAsia="zh-CN"/>
        </w:rPr>
        <w:t>................................................</w:t>
      </w:r>
    </w:p>
    <w:p w:rsidR="00E73DB7" w:rsidRPr="00E73DB7" w:rsidRDefault="00E73DB7" w:rsidP="00E73DB7">
      <w:pPr>
        <w:tabs>
          <w:tab w:val="left" w:pos="567"/>
        </w:tabs>
        <w:suppressAutoHyphens/>
        <w:autoSpaceDN w:val="0"/>
        <w:spacing w:after="0" w:line="240" w:lineRule="auto"/>
        <w:ind w:right="20"/>
        <w:jc w:val="both"/>
        <w:rPr>
          <w:rFonts w:ascii="Times New Roman" w:eastAsia="Times New Roman" w:hAnsi="Times New Roman" w:cs="Times New Roman"/>
          <w:color w:val="000000"/>
          <w:sz w:val="21"/>
          <w:szCs w:val="21"/>
          <w:lang w:val="pl-PL" w:eastAsia="zh-CN"/>
        </w:rPr>
      </w:pPr>
      <w:r w:rsidRPr="00E73DB7">
        <w:rPr>
          <w:rFonts w:ascii="Times New Roman" w:eastAsia="Times New Roman" w:hAnsi="Times New Roman" w:cs="Times New Roman"/>
          <w:i/>
          <w:color w:val="FF0000"/>
          <w:sz w:val="16"/>
          <w:szCs w:val="16"/>
          <w:lang w:val="pl-PL" w:eastAsia="zh-CN"/>
        </w:rPr>
        <w:tab/>
      </w:r>
      <w:r w:rsidRPr="00E73DB7">
        <w:rPr>
          <w:rFonts w:ascii="Times New Roman" w:eastAsia="Times New Roman" w:hAnsi="Times New Roman" w:cs="Times New Roman"/>
          <w:i/>
          <w:color w:val="FF0000"/>
          <w:sz w:val="16"/>
          <w:szCs w:val="16"/>
          <w:lang w:val="pl-PL" w:eastAsia="zh-CN"/>
        </w:rPr>
        <w:tab/>
      </w:r>
      <w:r w:rsidRPr="00E73DB7">
        <w:rPr>
          <w:rFonts w:ascii="Times New Roman" w:eastAsia="Times New Roman" w:hAnsi="Times New Roman" w:cs="Times New Roman"/>
          <w:i/>
          <w:color w:val="FF0000"/>
          <w:sz w:val="16"/>
          <w:szCs w:val="16"/>
          <w:lang w:val="pl-PL" w:eastAsia="zh-CN"/>
        </w:rPr>
        <w:tab/>
      </w:r>
    </w:p>
    <w:p w:rsidR="00E73DB7" w:rsidRPr="00E73DB7" w:rsidRDefault="00E73DB7" w:rsidP="00E73DB7">
      <w:pPr>
        <w:widowControl w:val="0"/>
        <w:suppressAutoHyphens/>
        <w:autoSpaceDN w:val="0"/>
        <w:spacing w:after="0" w:line="240" w:lineRule="auto"/>
        <w:textAlignment w:val="baseline"/>
        <w:rPr>
          <w:rFonts w:ascii="Liberation Serif" w:eastAsia="NSimSun" w:hAnsi="Liberation Serif" w:cs="Mangal" w:hint="eastAsia"/>
          <w:b/>
          <w:bCs/>
          <w:kern w:val="3"/>
          <w:sz w:val="18"/>
          <w:szCs w:val="18"/>
          <w:lang w:val="de-DE" w:eastAsia="zh-CN" w:bidi="hi-IN"/>
        </w:rPr>
      </w:pPr>
    </w:p>
    <w:p w:rsidR="00E26491" w:rsidRDefault="00E26491"/>
    <w:sectPr w:rsidR="00E2649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ans-serif">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F67186"/>
    <w:multiLevelType w:val="multilevel"/>
    <w:tmpl w:val="CDFAA626"/>
    <w:styleLink w:val="WWNum2"/>
    <w:lvl w:ilvl="0">
      <w:start w:val="1"/>
      <w:numFmt w:val="decimal"/>
      <w:lvlText w:val="%1."/>
      <w:lvlJc w:val="left"/>
      <w:pPr>
        <w:ind w:left="720" w:hanging="360"/>
      </w:pPr>
      <w:rPr>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20" w:hanging="360"/>
      </w:pPr>
      <w:rPr>
        <w:b/>
        <w:bCs/>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080" w:hanging="720"/>
      </w:pPr>
      <w:rPr>
        <w:b/>
        <w:bCs/>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080" w:hanging="720"/>
      </w:pPr>
      <w:rPr>
        <w:b/>
        <w:bCs/>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1440" w:hanging="1080"/>
      </w:pPr>
      <w:rPr>
        <w:b/>
        <w:bCs/>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1440" w:hanging="1080"/>
      </w:pPr>
      <w:rPr>
        <w:b/>
        <w:bCs/>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1440" w:hanging="1080"/>
      </w:pPr>
      <w:rPr>
        <w:b/>
        <w:bCs/>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1800" w:hanging="1440"/>
      </w:pPr>
      <w:rPr>
        <w:b/>
        <w:bCs/>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1800" w:hanging="1440"/>
      </w:pPr>
      <w:rPr>
        <w:b/>
        <w:bCs/>
        <w:caps w:val="0"/>
        <w:smallCaps w:val="0"/>
        <w:strike w:val="0"/>
        <w:dstrike w:val="0"/>
        <w:outline w:val="0"/>
        <w:emboss w:val="0"/>
        <w:imprint w:val="0"/>
        <w:spacing w:val="0"/>
        <w:w w:val="100"/>
        <w:kern w:val="0"/>
        <w:position w:val="0"/>
        <w:vertAlign w:val="baseline"/>
      </w:rPr>
    </w:lvl>
  </w:abstractNum>
  <w:abstractNum w:abstractNumId="1" w15:restartNumberingAfterBreak="0">
    <w:nsid w:val="475672B3"/>
    <w:multiLevelType w:val="multilevel"/>
    <w:tmpl w:val="39340124"/>
    <w:lvl w:ilvl="0">
      <w:start w:val="4"/>
      <w:numFmt w:val="decimal"/>
      <w:lvlText w:val="%1."/>
      <w:lvlJc w:val="left"/>
      <w:pPr>
        <w:ind w:left="720" w:hanging="360"/>
      </w:pPr>
      <w:rPr>
        <w:rFonts w:ascii="Times New Roman" w:hAnsi="Times New Roman" w:cs="Times New Roman"/>
        <w:b/>
        <w:color w:val="000000"/>
        <w:sz w:val="20"/>
        <w:szCs w:val="20"/>
        <w:lang w:val="en-US"/>
      </w:rPr>
    </w:lvl>
    <w:lvl w:ilvl="1">
      <w:start w:val="4"/>
      <w:numFmt w:val="decimal"/>
      <w:lvlText w:val="%1.%2."/>
      <w:lvlJc w:val="left"/>
      <w:pPr>
        <w:ind w:left="720" w:hanging="360"/>
      </w:pPr>
      <w:rPr>
        <w:color w:val="000000"/>
      </w:rPr>
    </w:lvl>
    <w:lvl w:ilvl="2">
      <w:start w:val="1"/>
      <w:numFmt w:val="decimal"/>
      <w:lvlText w:val="%1.%2.%3."/>
      <w:lvlJc w:val="left"/>
      <w:pPr>
        <w:ind w:left="1080" w:hanging="720"/>
      </w:pPr>
      <w:rPr>
        <w:rFonts w:ascii="Times New Roman" w:hAnsi="Times New Roman" w:cs="Times New Roman"/>
        <w:b/>
        <w:color w:val="000000"/>
        <w:sz w:val="20"/>
        <w:szCs w:val="20"/>
        <w:lang w:val="en-US"/>
      </w:rPr>
    </w:lvl>
    <w:lvl w:ilvl="3">
      <w:start w:val="1"/>
      <w:numFmt w:val="decimal"/>
      <w:lvlText w:val="%1.%2.%3.%4."/>
      <w:lvlJc w:val="left"/>
      <w:pPr>
        <w:ind w:left="1080" w:hanging="720"/>
      </w:pPr>
      <w:rPr>
        <w:rFonts w:ascii="Times New Roman" w:hAnsi="Times New Roman" w:cs="Times New Roman"/>
        <w:b/>
        <w:color w:val="000000"/>
        <w:sz w:val="20"/>
        <w:szCs w:val="20"/>
        <w:lang w:val="en-US"/>
      </w:rPr>
    </w:lvl>
    <w:lvl w:ilvl="4">
      <w:start w:val="1"/>
      <w:numFmt w:val="decimal"/>
      <w:lvlText w:val="%1.%2.%3.%4.%5."/>
      <w:lvlJc w:val="left"/>
      <w:pPr>
        <w:ind w:left="1440" w:hanging="1080"/>
      </w:pPr>
      <w:rPr>
        <w:rFonts w:ascii="Times New Roman" w:hAnsi="Times New Roman" w:cs="Times New Roman"/>
        <w:b/>
        <w:color w:val="000000"/>
        <w:sz w:val="20"/>
        <w:szCs w:val="20"/>
        <w:lang w:val="en-US"/>
      </w:rPr>
    </w:lvl>
    <w:lvl w:ilvl="5">
      <w:start w:val="1"/>
      <w:numFmt w:val="decimal"/>
      <w:lvlText w:val="%1.%2.%3.%4.%5.%6."/>
      <w:lvlJc w:val="left"/>
      <w:pPr>
        <w:ind w:left="1440" w:hanging="1080"/>
      </w:pPr>
      <w:rPr>
        <w:rFonts w:ascii="Times New Roman" w:hAnsi="Times New Roman" w:cs="Times New Roman"/>
        <w:b/>
        <w:color w:val="000000"/>
        <w:sz w:val="20"/>
        <w:szCs w:val="20"/>
        <w:lang w:val="en-US"/>
      </w:rPr>
    </w:lvl>
    <w:lvl w:ilvl="6">
      <w:start w:val="1"/>
      <w:numFmt w:val="decimal"/>
      <w:lvlText w:val="%1.%2.%3.%4.%5.%6.%7."/>
      <w:lvlJc w:val="left"/>
      <w:pPr>
        <w:ind w:left="1440" w:hanging="1080"/>
      </w:pPr>
      <w:rPr>
        <w:rFonts w:ascii="Times New Roman" w:hAnsi="Times New Roman" w:cs="Times New Roman"/>
        <w:b/>
        <w:color w:val="000000"/>
        <w:sz w:val="20"/>
        <w:szCs w:val="20"/>
        <w:lang w:val="en-US"/>
      </w:rPr>
    </w:lvl>
    <w:lvl w:ilvl="7">
      <w:start w:val="1"/>
      <w:numFmt w:val="decimal"/>
      <w:lvlText w:val="%1.%2.%3.%4.%5.%6.%7.%8."/>
      <w:lvlJc w:val="left"/>
      <w:pPr>
        <w:ind w:left="1800" w:hanging="1440"/>
      </w:pPr>
      <w:rPr>
        <w:rFonts w:ascii="Times New Roman" w:hAnsi="Times New Roman" w:cs="Times New Roman"/>
        <w:b/>
        <w:color w:val="000000"/>
        <w:sz w:val="20"/>
        <w:szCs w:val="20"/>
        <w:lang w:val="en-US"/>
      </w:rPr>
    </w:lvl>
    <w:lvl w:ilvl="8">
      <w:start w:val="1"/>
      <w:numFmt w:val="decimal"/>
      <w:lvlText w:val="%1.%2.%3.%4.%5.%6.%7.%8.%9."/>
      <w:lvlJc w:val="left"/>
      <w:pPr>
        <w:ind w:left="1800" w:hanging="1440"/>
      </w:pPr>
      <w:rPr>
        <w:rFonts w:ascii="Times New Roman" w:hAnsi="Times New Roman" w:cs="Times New Roman"/>
        <w:b/>
        <w:color w:val="000000"/>
        <w:sz w:val="20"/>
        <w:szCs w:val="20"/>
        <w:lang w:val="en-US"/>
      </w:rPr>
    </w:lvl>
  </w:abstractNum>
  <w:abstractNum w:abstractNumId="2" w15:restartNumberingAfterBreak="0">
    <w:nsid w:val="6A42304E"/>
    <w:multiLevelType w:val="multilevel"/>
    <w:tmpl w:val="B83EA8B2"/>
    <w:styleLink w:val="WWNum14"/>
    <w:lvl w:ilvl="0">
      <w:start w:val="1"/>
      <w:numFmt w:val="decimal"/>
      <w:lvlText w:val="%1."/>
      <w:lvlJc w:val="left"/>
      <w:pPr>
        <w:ind w:left="189" w:hanging="189"/>
      </w:pPr>
      <w:rPr>
        <w:caps w:val="0"/>
        <w:smallCaps w:val="0"/>
        <w:strike w:val="0"/>
        <w:dstrike w:val="0"/>
        <w:outline w:val="0"/>
        <w:emboss w:val="0"/>
        <w:imprint w:val="0"/>
        <w:spacing w:val="0"/>
        <w:w w:val="100"/>
        <w:kern w:val="0"/>
        <w:position w:val="0"/>
        <w:vertAlign w:val="baseline"/>
      </w:rPr>
    </w:lvl>
    <w:lvl w:ilvl="1">
      <w:start w:val="1"/>
      <w:numFmt w:val="decimal"/>
      <w:lvlText w:val="%2."/>
      <w:lvlJc w:val="left"/>
      <w:pPr>
        <w:ind w:left="989" w:hanging="189"/>
      </w:pPr>
      <w:rPr>
        <w:caps w:val="0"/>
        <w:smallCaps w:val="0"/>
        <w:strike w:val="0"/>
        <w:dstrike w:val="0"/>
        <w:outline w:val="0"/>
        <w:emboss w:val="0"/>
        <w:imprint w:val="0"/>
        <w:spacing w:val="0"/>
        <w:w w:val="100"/>
        <w:kern w:val="0"/>
        <w:position w:val="0"/>
        <w:vertAlign w:val="baseline"/>
      </w:rPr>
    </w:lvl>
    <w:lvl w:ilvl="2">
      <w:start w:val="1"/>
      <w:numFmt w:val="decimal"/>
      <w:lvlText w:val="%3."/>
      <w:lvlJc w:val="left"/>
      <w:pPr>
        <w:ind w:left="1789" w:hanging="189"/>
      </w:pPr>
      <w:rPr>
        <w:caps w:val="0"/>
        <w:smallCaps w:val="0"/>
        <w:strike w:val="0"/>
        <w:dstrike w:val="0"/>
        <w:outline w:val="0"/>
        <w:emboss w:val="0"/>
        <w:imprint w:val="0"/>
        <w:spacing w:val="0"/>
        <w:w w:val="100"/>
        <w:kern w:val="0"/>
        <w:position w:val="0"/>
        <w:vertAlign w:val="baseline"/>
      </w:rPr>
    </w:lvl>
    <w:lvl w:ilvl="3">
      <w:start w:val="1"/>
      <w:numFmt w:val="decimal"/>
      <w:lvlText w:val="%4."/>
      <w:lvlJc w:val="left"/>
      <w:pPr>
        <w:ind w:left="2589" w:hanging="189"/>
      </w:pPr>
      <w:rPr>
        <w:caps w:val="0"/>
        <w:smallCaps w:val="0"/>
        <w:strike w:val="0"/>
        <w:dstrike w:val="0"/>
        <w:outline w:val="0"/>
        <w:emboss w:val="0"/>
        <w:imprint w:val="0"/>
        <w:spacing w:val="0"/>
        <w:w w:val="100"/>
        <w:kern w:val="0"/>
        <w:position w:val="0"/>
        <w:vertAlign w:val="baseline"/>
      </w:rPr>
    </w:lvl>
    <w:lvl w:ilvl="4">
      <w:start w:val="1"/>
      <w:numFmt w:val="decimal"/>
      <w:lvlText w:val="%5."/>
      <w:lvlJc w:val="left"/>
      <w:pPr>
        <w:ind w:left="3389" w:hanging="189"/>
      </w:pPr>
      <w:rPr>
        <w:caps w:val="0"/>
        <w:smallCaps w:val="0"/>
        <w:strike w:val="0"/>
        <w:dstrike w:val="0"/>
        <w:outline w:val="0"/>
        <w:emboss w:val="0"/>
        <w:imprint w:val="0"/>
        <w:spacing w:val="0"/>
        <w:w w:val="100"/>
        <w:kern w:val="0"/>
        <w:position w:val="0"/>
        <w:vertAlign w:val="baseline"/>
      </w:rPr>
    </w:lvl>
    <w:lvl w:ilvl="5">
      <w:start w:val="1"/>
      <w:numFmt w:val="decimal"/>
      <w:lvlText w:val="%6."/>
      <w:lvlJc w:val="left"/>
      <w:pPr>
        <w:ind w:left="4189" w:hanging="189"/>
      </w:pPr>
      <w:rPr>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4989" w:hanging="189"/>
      </w:pPr>
      <w:rPr>
        <w:caps w:val="0"/>
        <w:smallCaps w:val="0"/>
        <w:strike w:val="0"/>
        <w:dstrike w:val="0"/>
        <w:outline w:val="0"/>
        <w:emboss w:val="0"/>
        <w:imprint w:val="0"/>
        <w:spacing w:val="0"/>
        <w:w w:val="100"/>
        <w:kern w:val="0"/>
        <w:position w:val="0"/>
        <w:vertAlign w:val="baseline"/>
      </w:rPr>
    </w:lvl>
    <w:lvl w:ilvl="7">
      <w:start w:val="1"/>
      <w:numFmt w:val="decimal"/>
      <w:lvlText w:val="%8."/>
      <w:lvlJc w:val="left"/>
      <w:pPr>
        <w:ind w:left="5789" w:hanging="189"/>
      </w:pPr>
      <w:rPr>
        <w:caps w:val="0"/>
        <w:smallCaps w:val="0"/>
        <w:strike w:val="0"/>
        <w:dstrike w:val="0"/>
        <w:outline w:val="0"/>
        <w:emboss w:val="0"/>
        <w:imprint w:val="0"/>
        <w:spacing w:val="0"/>
        <w:w w:val="100"/>
        <w:kern w:val="0"/>
        <w:position w:val="0"/>
        <w:vertAlign w:val="baseline"/>
      </w:rPr>
    </w:lvl>
    <w:lvl w:ilvl="8">
      <w:start w:val="1"/>
      <w:numFmt w:val="decimal"/>
      <w:lvlText w:val="%9."/>
      <w:lvlJc w:val="left"/>
      <w:pPr>
        <w:ind w:left="6589" w:hanging="189"/>
      </w:pPr>
      <w:rPr>
        <w:caps w:val="0"/>
        <w:smallCaps w:val="0"/>
        <w:strike w:val="0"/>
        <w:dstrike w:val="0"/>
        <w:outline w:val="0"/>
        <w:emboss w:val="0"/>
        <w:imprint w:val="0"/>
        <w:spacing w:val="0"/>
        <w:w w:val="100"/>
        <w:kern w:val="0"/>
        <w:position w:val="0"/>
        <w:vertAlign w:val="baseline"/>
      </w:rPr>
    </w:lvl>
  </w:abstractNum>
  <w:abstractNum w:abstractNumId="3" w15:restartNumberingAfterBreak="0">
    <w:nsid w:val="7B106AFE"/>
    <w:multiLevelType w:val="multilevel"/>
    <w:tmpl w:val="A680307C"/>
    <w:lvl w:ilvl="0">
      <w:start w:val="4"/>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2698" w:hanging="720"/>
      </w:pPr>
    </w:lvl>
    <w:lvl w:ilvl="3">
      <w:start w:val="1"/>
      <w:numFmt w:val="decimal"/>
      <w:lvlText w:val="%1.%2.%3.%4."/>
      <w:lvlJc w:val="left"/>
      <w:pPr>
        <w:ind w:left="3687" w:hanging="720"/>
      </w:pPr>
    </w:lvl>
    <w:lvl w:ilvl="4">
      <w:start w:val="1"/>
      <w:numFmt w:val="decimal"/>
      <w:lvlText w:val="%1.%2.%3.%4.%5."/>
      <w:lvlJc w:val="left"/>
      <w:pPr>
        <w:ind w:left="4676" w:hanging="720"/>
      </w:pPr>
    </w:lvl>
    <w:lvl w:ilvl="5">
      <w:start w:val="1"/>
      <w:numFmt w:val="decimal"/>
      <w:lvlText w:val="%1.%2.%3.%4.%5.%6."/>
      <w:lvlJc w:val="left"/>
      <w:pPr>
        <w:ind w:left="6025" w:hanging="1080"/>
      </w:pPr>
    </w:lvl>
    <w:lvl w:ilvl="6">
      <w:start w:val="1"/>
      <w:numFmt w:val="decimal"/>
      <w:lvlText w:val="%1.%2.%3.%4.%5.%6.%7."/>
      <w:lvlJc w:val="left"/>
      <w:pPr>
        <w:ind w:left="7014" w:hanging="1080"/>
      </w:pPr>
    </w:lvl>
    <w:lvl w:ilvl="7">
      <w:start w:val="1"/>
      <w:numFmt w:val="decimal"/>
      <w:lvlText w:val="%1.%2.%3.%4.%5.%6.%7.%8."/>
      <w:lvlJc w:val="left"/>
      <w:pPr>
        <w:ind w:left="8003" w:hanging="1080"/>
      </w:pPr>
    </w:lvl>
    <w:lvl w:ilvl="8">
      <w:start w:val="1"/>
      <w:numFmt w:val="decimal"/>
      <w:lvlText w:val="%1.%2.%3.%4.%5.%6.%7.%8.%9."/>
      <w:lvlJc w:val="left"/>
      <w:pPr>
        <w:ind w:left="9352" w:hanging="1440"/>
      </w:pPr>
    </w:lvl>
  </w:abstractNum>
  <w:num w:numId="1">
    <w:abstractNumId w:val="0"/>
  </w:num>
  <w:num w:numId="2">
    <w:abstractNumId w:val="2"/>
  </w:num>
  <w:num w:numId="3">
    <w:abstractNumId w:val="0"/>
    <w:lvlOverride w:ilvl="0">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B7"/>
    <w:rsid w:val="001017F4"/>
    <w:rsid w:val="00394E41"/>
    <w:rsid w:val="005E06C3"/>
    <w:rsid w:val="00916562"/>
    <w:rsid w:val="0092096F"/>
    <w:rsid w:val="00AB1F84"/>
    <w:rsid w:val="00E26491"/>
    <w:rsid w:val="00E73DB7"/>
    <w:rsid w:val="00EA6441"/>
    <w:rsid w:val="00F047B1"/>
    <w:rsid w:val="00F95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2CD4A-A12C-45F7-89B8-977BDEF1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8">
    <w:name w:val="heading 8"/>
    <w:link w:val="Nagwek8Znak"/>
    <w:rsid w:val="00E73DB7"/>
    <w:pPr>
      <w:pBdr>
        <w:top w:val="nil"/>
        <w:left w:val="nil"/>
        <w:bottom w:val="nil"/>
        <w:right w:val="nil"/>
        <w:between w:val="nil"/>
        <w:bar w:val="nil"/>
      </w:pBdr>
      <w:spacing w:after="0" w:line="240" w:lineRule="auto"/>
      <w:outlineLvl w:val="7"/>
    </w:pPr>
    <w:rPr>
      <w:rFonts w:ascii="Arial Unicode MS" w:eastAsia="Arial Unicode MS" w:hAnsi="Arial Unicode MS" w:cs="Arial Unicode MS"/>
      <w:color w:val="000000"/>
      <w:sz w:val="20"/>
      <w:szCs w:val="20"/>
      <w:u w:color="000000"/>
      <w:bdr w:val="nil"/>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Num2">
    <w:name w:val="WWNum2"/>
    <w:basedOn w:val="Bezlisty"/>
    <w:rsid w:val="00E73DB7"/>
    <w:pPr>
      <w:numPr>
        <w:numId w:val="1"/>
      </w:numPr>
    </w:pPr>
  </w:style>
  <w:style w:type="numbering" w:customStyle="1" w:styleId="WWNum14">
    <w:name w:val="WWNum14"/>
    <w:basedOn w:val="Bezlisty"/>
    <w:rsid w:val="00E73DB7"/>
    <w:pPr>
      <w:numPr>
        <w:numId w:val="2"/>
      </w:numPr>
    </w:pPr>
  </w:style>
  <w:style w:type="paragraph" w:styleId="Akapitzlist">
    <w:name w:val="List Paragraph"/>
    <w:basedOn w:val="Normalny"/>
    <w:uiPriority w:val="34"/>
    <w:qFormat/>
    <w:rsid w:val="00E73DB7"/>
    <w:pPr>
      <w:ind w:left="720"/>
      <w:contextualSpacing/>
    </w:pPr>
  </w:style>
  <w:style w:type="character" w:customStyle="1" w:styleId="Nagwek8Znak">
    <w:name w:val="Nagłówek 8 Znak"/>
    <w:basedOn w:val="Domylnaczcionkaakapitu"/>
    <w:link w:val="Nagwek8"/>
    <w:rsid w:val="00E73DB7"/>
    <w:rPr>
      <w:rFonts w:ascii="Arial Unicode MS" w:eastAsia="Arial Unicode MS" w:hAnsi="Arial Unicode MS" w:cs="Arial Unicode MS"/>
      <w:color w:val="000000"/>
      <w:sz w:val="20"/>
      <w:szCs w:val="20"/>
      <w:u w:color="000000"/>
      <w:bdr w:val="ni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xfordmedicine.com/view/10.1093/med/9780198783480.001.0001/med-9780198783480" TargetMode="External"/><Relationship Id="rId5" Type="http://schemas.openxmlformats.org/officeDocument/2006/relationships/hyperlink" Target="https://www.baus.org.uk/_userfiles/pages/files/professionals/education/medical%20students/PDF%20Urology_interior_8thfinal%20(1).pdf"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1845</Words>
  <Characters>10523</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Widak</dc:creator>
  <cp:keywords/>
  <dc:description/>
  <cp:lastModifiedBy>Aneta Widak</cp:lastModifiedBy>
  <cp:revision>6</cp:revision>
  <dcterms:created xsi:type="dcterms:W3CDTF">2021-06-07T09:01:00Z</dcterms:created>
  <dcterms:modified xsi:type="dcterms:W3CDTF">2023-09-12T09:11:00Z</dcterms:modified>
</cp:coreProperties>
</file>